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C1239" w14:textId="66F6349B" w:rsidR="007919F4" w:rsidRPr="00407C53" w:rsidRDefault="00196785" w:rsidP="00407C53">
      <w:pPr>
        <w:pStyle w:val="Title"/>
        <w:rPr>
          <w:sz w:val="48"/>
          <w:szCs w:val="48"/>
        </w:rPr>
      </w:pPr>
      <w:r w:rsidRPr="00196785">
        <w:rPr>
          <w:sz w:val="48"/>
          <w:szCs w:val="48"/>
        </w:rPr>
        <w:t>Template Data Sharing Agreement</w:t>
      </w:r>
    </w:p>
    <w:p w14:paraId="3E5F075C" w14:textId="77777777" w:rsidR="00407C53" w:rsidRPr="00407C53" w:rsidRDefault="00407C53" w:rsidP="00407C53">
      <w:pPr>
        <w:spacing w:line="240" w:lineRule="auto"/>
        <w:rPr>
          <w:rFonts w:cstheme="minorHAnsi"/>
          <w:sz w:val="6"/>
          <w:szCs w:val="6"/>
        </w:rPr>
      </w:pPr>
    </w:p>
    <w:p w14:paraId="001B5C68" w14:textId="4E3DDADA" w:rsidR="00C710D4" w:rsidRPr="00C710D4" w:rsidRDefault="00C710D4" w:rsidP="00C710D4">
      <w:pPr>
        <w:keepNext/>
        <w:keepLines/>
        <w:spacing w:before="240" w:after="0"/>
        <w:outlineLvl w:val="0"/>
        <w:rPr>
          <w:rFonts w:asciiTheme="majorHAnsi" w:eastAsiaTheme="majorEastAsia" w:hAnsiTheme="majorHAnsi" w:cstheme="majorBidi"/>
          <w:color w:val="2F5496" w:themeColor="accent1" w:themeShade="BF"/>
          <w:kern w:val="2"/>
          <w:sz w:val="32"/>
          <w:szCs w:val="32"/>
          <w14:ligatures w14:val="standardContextual"/>
        </w:rPr>
      </w:pPr>
      <w:r w:rsidRPr="00C710D4">
        <w:rPr>
          <w:rFonts w:asciiTheme="majorHAnsi" w:eastAsiaTheme="majorEastAsia" w:hAnsiTheme="majorHAnsi" w:cstheme="majorBidi"/>
          <w:color w:val="2F5496" w:themeColor="accent1" w:themeShade="BF"/>
          <w:kern w:val="2"/>
          <w:sz w:val="32"/>
          <w:szCs w:val="32"/>
          <w14:ligatures w14:val="standardContextual"/>
        </w:rPr>
        <w:t xml:space="preserve">Introduction and Context </w:t>
      </w:r>
    </w:p>
    <w:p w14:paraId="34B4AD2A" w14:textId="77777777" w:rsidR="00C710D4" w:rsidRPr="00C710D4" w:rsidRDefault="00C710D4" w:rsidP="00C710D4">
      <w:pPr>
        <w:rPr>
          <w:kern w:val="2"/>
          <w14:ligatures w14:val="standardContextual"/>
        </w:rPr>
      </w:pPr>
    </w:p>
    <w:p w14:paraId="1264049F" w14:textId="77777777" w:rsidR="00C710D4" w:rsidRPr="00C710D4" w:rsidRDefault="00C710D4" w:rsidP="00C710D4">
      <w:pPr>
        <w:numPr>
          <w:ilvl w:val="0"/>
          <w:numId w:val="3"/>
        </w:numPr>
        <w:contextualSpacing/>
      </w:pPr>
      <w:r w:rsidRPr="00C710D4">
        <w:rPr>
          <w:kern w:val="2"/>
          <w14:ligatures w14:val="standardContextual"/>
        </w:rPr>
        <w:t xml:space="preserve">This data sharing agreement template aims to enable data sharing between partner organisations seeking to collaborate on global health research </w:t>
      </w:r>
      <w:proofErr w:type="gramStart"/>
      <w:r w:rsidRPr="00C710D4">
        <w:rPr>
          <w:kern w:val="2"/>
          <w14:ligatures w14:val="standardContextual"/>
        </w:rPr>
        <w:t>studies</w:t>
      </w:r>
      <w:proofErr w:type="gramEnd"/>
    </w:p>
    <w:p w14:paraId="2211F9E4" w14:textId="3F0CCF87" w:rsidR="00C710D4" w:rsidRPr="00C710D4" w:rsidRDefault="00C710D4" w:rsidP="00C710D4">
      <w:pPr>
        <w:numPr>
          <w:ilvl w:val="0"/>
          <w:numId w:val="3"/>
        </w:numPr>
        <w:contextualSpacing/>
        <w:rPr>
          <w:kern w:val="2"/>
          <w14:ligatures w14:val="standardContextual"/>
        </w:rPr>
      </w:pPr>
      <w:r w:rsidRPr="00C710D4">
        <w:rPr>
          <w:kern w:val="2"/>
          <w14:ligatures w14:val="standardContextual"/>
        </w:rPr>
        <w:t xml:space="preserve">The template and guidance was developed by </w:t>
      </w:r>
      <w:hyperlink r:id="rId8">
        <w:r w:rsidRPr="00C710D4">
          <w:rPr>
            <w:color w:val="0563C1" w:themeColor="hyperlink"/>
            <w:kern w:val="2"/>
            <w:u w:val="single"/>
            <w14:ligatures w14:val="standardContextual"/>
          </w:rPr>
          <w:t>Health Data Research UK</w:t>
        </w:r>
      </w:hyperlink>
      <w:r w:rsidRPr="00C710D4">
        <w:rPr>
          <w:kern w:val="2"/>
          <w14:ligatures w14:val="standardContextual"/>
        </w:rPr>
        <w:t xml:space="preserve"> as part of a partnership programme led by </w:t>
      </w:r>
      <w:hyperlink r:id="rId9">
        <w:r w:rsidRPr="00C710D4">
          <w:rPr>
            <w:color w:val="0563C1" w:themeColor="hyperlink"/>
            <w:kern w:val="2"/>
            <w:u w:val="single"/>
            <w14:ligatures w14:val="standardContextual"/>
          </w:rPr>
          <w:t>The Global Health Network</w:t>
        </w:r>
      </w:hyperlink>
      <w:r w:rsidRPr="00C710D4">
        <w:rPr>
          <w:kern w:val="2"/>
          <w14:ligatures w14:val="standardContextual"/>
        </w:rPr>
        <w:t xml:space="preserve"> and involving health research teams in different research organisations and jurisdictions, including the </w:t>
      </w:r>
      <w:hyperlink r:id="rId10">
        <w:r w:rsidRPr="00C710D4">
          <w:rPr>
            <w:color w:val="0563C1" w:themeColor="hyperlink"/>
            <w:kern w:val="2"/>
            <w:u w:val="single"/>
            <w14:ligatures w14:val="standardContextual"/>
          </w:rPr>
          <w:t>International Centre for Diarrhoeal Disease Research, Bangladesh</w:t>
        </w:r>
      </w:hyperlink>
      <w:r w:rsidRPr="00C710D4">
        <w:rPr>
          <w:kern w:val="2"/>
          <w14:ligatures w14:val="standardContextual"/>
        </w:rPr>
        <w:t xml:space="preserve"> (</w:t>
      </w:r>
      <w:proofErr w:type="spellStart"/>
      <w:r w:rsidRPr="00C710D4">
        <w:rPr>
          <w:kern w:val="2"/>
          <w:shd w:val="clear" w:color="auto" w:fill="FFFFFF"/>
          <w14:ligatures w14:val="standardContextual"/>
        </w:rPr>
        <w:t>icddr,b</w:t>
      </w:r>
      <w:proofErr w:type="spellEnd"/>
      <w:r w:rsidRPr="00C710D4">
        <w:rPr>
          <w:kern w:val="2"/>
          <w:shd w:val="clear" w:color="auto" w:fill="FFFFFF"/>
          <w14:ligatures w14:val="standardContextual"/>
        </w:rPr>
        <w:t xml:space="preserve">) and </w:t>
      </w:r>
      <w:hyperlink r:id="rId11">
        <w:r w:rsidRPr="00C710D4">
          <w:rPr>
            <w:color w:val="0563C1" w:themeColor="hyperlink"/>
            <w:kern w:val="2"/>
            <w:u w:val="single"/>
            <w14:ligatures w14:val="standardContextual"/>
          </w:rPr>
          <w:t>Oswaldo Cruz Foundation</w:t>
        </w:r>
      </w:hyperlink>
      <w:r w:rsidRPr="00C710D4">
        <w:rPr>
          <w:kern w:val="2"/>
          <w:shd w:val="clear" w:color="auto" w:fill="FFFFFF"/>
          <w14:ligatures w14:val="standardContextual"/>
        </w:rPr>
        <w:t xml:space="preserve"> (</w:t>
      </w:r>
      <w:proofErr w:type="spellStart"/>
      <w:r w:rsidRPr="00C710D4">
        <w:rPr>
          <w:kern w:val="2"/>
          <w:shd w:val="clear" w:color="auto" w:fill="FFFFFF"/>
          <w14:ligatures w14:val="standardContextual"/>
        </w:rPr>
        <w:t>Fiocruz</w:t>
      </w:r>
      <w:proofErr w:type="spellEnd"/>
      <w:r w:rsidRPr="00C710D4">
        <w:rPr>
          <w:kern w:val="2"/>
          <w:shd w:val="clear" w:color="auto" w:fill="FFFFFF"/>
          <w14:ligatures w14:val="standardContextual"/>
        </w:rPr>
        <w:t xml:space="preserve">) in Brazil </w:t>
      </w:r>
      <w:r w:rsidR="00460176">
        <w:rPr>
          <w:kern w:val="2"/>
          <w:shd w:val="clear" w:color="auto" w:fill="FFFFFF"/>
          <w14:ligatures w14:val="standardContextual"/>
        </w:rPr>
        <w:t xml:space="preserve">and was funded </w:t>
      </w:r>
      <w:r w:rsidR="00460176" w:rsidRPr="00460176">
        <w:rPr>
          <w:kern w:val="2"/>
          <w:shd w:val="clear" w:color="auto" w:fill="FFFFFF"/>
          <w14:ligatures w14:val="standardContextual"/>
        </w:rPr>
        <w:t>by the Bill &amp; Melinda Gates Foundation (INV 033335</w:t>
      </w:r>
      <w:r w:rsidR="00460176">
        <w:rPr>
          <w:kern w:val="2"/>
          <w:shd w:val="clear" w:color="auto" w:fill="FFFFFF"/>
          <w14:ligatures w14:val="standardContextual"/>
        </w:rPr>
        <w:t>)</w:t>
      </w:r>
    </w:p>
    <w:p w14:paraId="26AC6729" w14:textId="77777777" w:rsidR="00C710D4" w:rsidRPr="00C710D4" w:rsidRDefault="00C710D4" w:rsidP="00C710D4">
      <w:pPr>
        <w:numPr>
          <w:ilvl w:val="0"/>
          <w:numId w:val="3"/>
        </w:numPr>
        <w:contextualSpacing/>
        <w:rPr>
          <w:kern w:val="2"/>
          <w14:ligatures w14:val="standardContextual"/>
        </w:rPr>
      </w:pPr>
      <w:r w:rsidRPr="00C710D4">
        <w:rPr>
          <w:kern w:val="2"/>
          <w:shd w:val="clear" w:color="auto" w:fill="FFFFFF"/>
          <w14:ligatures w14:val="standardContextual"/>
        </w:rPr>
        <w:t xml:space="preserve">A key objective of the programme was to accelerate trustworthy data sharing and re-use, with a focus on global health research studies. Data sharing agreements in this area are complex, particularly when they involve sensitive data and institutions based in different jurisdictions; and it can be challenging to put in place appropriate agreements when there are differing legal </w:t>
      </w:r>
      <w:proofErr w:type="gramStart"/>
      <w:r w:rsidRPr="00C710D4">
        <w:rPr>
          <w:kern w:val="2"/>
          <w:shd w:val="clear" w:color="auto" w:fill="FFFFFF"/>
          <w14:ligatures w14:val="standardContextual"/>
        </w:rPr>
        <w:t>requirements</w:t>
      </w:r>
      <w:proofErr w:type="gramEnd"/>
    </w:p>
    <w:p w14:paraId="3EFE66BD" w14:textId="77777777" w:rsidR="00C710D4" w:rsidRPr="00C710D4" w:rsidRDefault="00C710D4" w:rsidP="00C710D4">
      <w:pPr>
        <w:numPr>
          <w:ilvl w:val="0"/>
          <w:numId w:val="3"/>
        </w:numPr>
        <w:contextualSpacing/>
        <w:rPr>
          <w:kern w:val="2"/>
          <w14:ligatures w14:val="standardContextual"/>
        </w:rPr>
      </w:pPr>
      <w:r w:rsidRPr="00C710D4">
        <w:rPr>
          <w:kern w:val="2"/>
          <w:shd w:val="clear" w:color="auto" w:fill="FFFFFF"/>
          <w14:ligatures w14:val="standardContextual"/>
        </w:rPr>
        <w:t xml:space="preserve">Through the partnership programme, the lead organisations and their research communities identified the need for a template data sharing agreement that could be adapted for different global health research studies and used by </w:t>
      </w:r>
      <w:r w:rsidRPr="00C710D4">
        <w:rPr>
          <w:kern w:val="2"/>
          <w14:ligatures w14:val="standardContextual"/>
        </w:rPr>
        <w:t xml:space="preserve">two institutions within the same or different countries, and the template and guidance below </w:t>
      </w:r>
      <w:proofErr w:type="gramStart"/>
      <w:r w:rsidRPr="00C710D4">
        <w:rPr>
          <w:kern w:val="2"/>
          <w14:ligatures w14:val="standardContextual"/>
        </w:rPr>
        <w:t>seeks</w:t>
      </w:r>
      <w:proofErr w:type="gramEnd"/>
      <w:r w:rsidRPr="00C710D4">
        <w:rPr>
          <w:kern w:val="2"/>
          <w14:ligatures w14:val="standardContextual"/>
        </w:rPr>
        <w:t xml:space="preserve"> to address this need</w:t>
      </w:r>
    </w:p>
    <w:p w14:paraId="40B82824" w14:textId="77777777" w:rsidR="00C710D4" w:rsidRPr="00C710D4" w:rsidRDefault="00C710D4" w:rsidP="00C710D4">
      <w:pPr>
        <w:numPr>
          <w:ilvl w:val="0"/>
          <w:numId w:val="3"/>
        </w:numPr>
        <w:contextualSpacing/>
        <w:rPr>
          <w:kern w:val="2"/>
          <w14:ligatures w14:val="standardContextual"/>
        </w:rPr>
      </w:pPr>
      <w:r w:rsidRPr="00C710D4">
        <w:rPr>
          <w:kern w:val="2"/>
          <w:shd w:val="clear" w:color="auto" w:fill="FFFFFF"/>
          <w14:ligatures w14:val="standardContextual"/>
        </w:rPr>
        <w:t xml:space="preserve">The template has been developed with the objective of being concise, equitable and easy to use, and to enable collaborating institutions to customise where needed so additional terms can be added to meet specific requirements. </w:t>
      </w:r>
    </w:p>
    <w:p w14:paraId="73E8D1DB" w14:textId="77777777" w:rsidR="00C710D4" w:rsidRPr="00C710D4" w:rsidRDefault="00C710D4" w:rsidP="00C710D4">
      <w:pPr>
        <w:rPr>
          <w:rFonts w:cstheme="minorHAnsi"/>
          <w:kern w:val="2"/>
          <w14:ligatures w14:val="standardContextual"/>
        </w:rPr>
      </w:pPr>
    </w:p>
    <w:p w14:paraId="45C7A429" w14:textId="47615723" w:rsidR="00C710D4" w:rsidRPr="00C710D4" w:rsidRDefault="00C710D4" w:rsidP="37E84C27">
      <w:pPr>
        <w:spacing w:after="0" w:line="240" w:lineRule="auto"/>
        <w:textAlignment w:val="baseline"/>
        <w:rPr>
          <w:rFonts w:eastAsia="Times New Roman"/>
          <w:highlight w:val="cyan"/>
          <w:lang w:eastAsia="en-GB"/>
        </w:rPr>
      </w:pPr>
      <w:r>
        <w:rPr>
          <w:noProof/>
        </w:rPr>
        <w:drawing>
          <wp:inline distT="0" distB="0" distL="0" distR="0" wp14:anchorId="37922E86" wp14:editId="57C950FF">
            <wp:extent cx="5731510" cy="1114425"/>
            <wp:effectExtent l="0" t="0" r="2540" b="9525"/>
            <wp:docPr id="1066973925" name="Picture 1" descr="A yellow and bla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1114425"/>
                    </a:xfrm>
                    <a:prstGeom prst="rect">
                      <a:avLst/>
                    </a:prstGeom>
                  </pic:spPr>
                </pic:pic>
              </a:graphicData>
            </a:graphic>
          </wp:inline>
        </w:drawing>
      </w:r>
    </w:p>
    <w:p w14:paraId="16F19E6D" w14:textId="77777777" w:rsidR="00C710D4" w:rsidRPr="00C710D4" w:rsidRDefault="00C710D4" w:rsidP="00C710D4">
      <w:pPr>
        <w:spacing w:after="0" w:line="240" w:lineRule="auto"/>
        <w:textAlignment w:val="baseline"/>
        <w:rPr>
          <w:rFonts w:eastAsia="Times New Roman"/>
          <w:b/>
          <w:bCs/>
          <w:highlight w:val="yellow"/>
          <w:lang w:eastAsia="en-GB"/>
        </w:rPr>
      </w:pPr>
    </w:p>
    <w:p w14:paraId="4E5773CB" w14:textId="77777777" w:rsidR="00C710D4" w:rsidRPr="00C710D4" w:rsidRDefault="00C710D4" w:rsidP="00C710D4">
      <w:pPr>
        <w:spacing w:after="0" w:line="240" w:lineRule="auto"/>
        <w:textAlignment w:val="baseline"/>
        <w:rPr>
          <w:rFonts w:eastAsia="Times New Roman" w:cstheme="minorHAnsi"/>
          <w:lang w:eastAsia="en-GB"/>
        </w:rPr>
      </w:pPr>
      <w:r w:rsidRPr="00C710D4">
        <w:rPr>
          <w:rFonts w:eastAsia="Times New Roman" w:cstheme="minorHAnsi"/>
          <w:lang w:eastAsia="en-GB"/>
        </w:rPr>
        <w:t>How to use:</w:t>
      </w:r>
    </w:p>
    <w:p w14:paraId="0C02156E" w14:textId="77777777" w:rsidR="00C710D4" w:rsidRPr="00C710D4" w:rsidRDefault="00C710D4" w:rsidP="00C710D4">
      <w:pPr>
        <w:numPr>
          <w:ilvl w:val="0"/>
          <w:numId w:val="6"/>
        </w:numPr>
        <w:contextualSpacing/>
        <w:rPr>
          <w:rFonts w:eastAsia="SimSun"/>
          <w:kern w:val="2"/>
          <w:lang w:eastAsia="zh-CN"/>
          <w14:ligatures w14:val="standardContextual"/>
        </w:rPr>
      </w:pPr>
      <w:r w:rsidRPr="00C710D4">
        <w:rPr>
          <w:kern w:val="2"/>
          <w14:ligatures w14:val="standardContextual"/>
        </w:rPr>
        <w:t xml:space="preserve">This agreement can be used when one institution would like to share data with researchers from another for research </w:t>
      </w:r>
      <w:proofErr w:type="gramStart"/>
      <w:r w:rsidRPr="00C710D4">
        <w:rPr>
          <w:kern w:val="2"/>
          <w14:ligatures w14:val="standardContextual"/>
        </w:rPr>
        <w:t>purposes</w:t>
      </w:r>
      <w:proofErr w:type="gramEnd"/>
    </w:p>
    <w:p w14:paraId="46FCD8E7" w14:textId="0BC464A6" w:rsidR="00C710D4" w:rsidRPr="00C710D4" w:rsidRDefault="00C710D4" w:rsidP="00C710D4">
      <w:pPr>
        <w:numPr>
          <w:ilvl w:val="0"/>
          <w:numId w:val="6"/>
        </w:numPr>
        <w:spacing w:after="0" w:line="240" w:lineRule="auto"/>
        <w:contextualSpacing/>
        <w:rPr>
          <w:kern w:val="2"/>
          <w14:ligatures w14:val="standardContextual"/>
        </w:rPr>
      </w:pPr>
      <w:r w:rsidRPr="00C710D4">
        <w:rPr>
          <w:kern w:val="2"/>
          <w14:ligatures w14:val="standardContextual"/>
        </w:rPr>
        <w:t xml:space="preserve">Throughout the document, we have </w:t>
      </w:r>
      <w:r w:rsidRPr="00C710D4">
        <w:rPr>
          <w:kern w:val="2"/>
          <w:highlight w:val="yellow"/>
          <w14:ligatures w14:val="standardContextual"/>
        </w:rPr>
        <w:t>highlighted areas</w:t>
      </w:r>
      <w:r w:rsidRPr="00C710D4">
        <w:rPr>
          <w:kern w:val="2"/>
          <w14:ligatures w14:val="standardContextual"/>
        </w:rPr>
        <w:t xml:space="preserve"> which will need to be </w:t>
      </w:r>
      <w:r w:rsidR="00755130">
        <w:rPr>
          <w:kern w:val="2"/>
          <w14:ligatures w14:val="standardContextual"/>
        </w:rPr>
        <w:t xml:space="preserve">added and </w:t>
      </w:r>
      <w:r w:rsidRPr="00C710D4">
        <w:rPr>
          <w:kern w:val="2"/>
          <w14:ligatures w14:val="standardContextual"/>
        </w:rPr>
        <w:t xml:space="preserve">amended for specific research projects or </w:t>
      </w:r>
      <w:proofErr w:type="gramStart"/>
      <w:r w:rsidRPr="00C710D4">
        <w:rPr>
          <w:kern w:val="2"/>
          <w14:ligatures w14:val="standardContextual"/>
        </w:rPr>
        <w:t>purposes</w:t>
      </w:r>
      <w:proofErr w:type="gramEnd"/>
    </w:p>
    <w:p w14:paraId="6D19FBBE" w14:textId="77777777" w:rsidR="00C710D4" w:rsidRPr="00C710D4" w:rsidRDefault="00C710D4" w:rsidP="00C710D4">
      <w:pPr>
        <w:numPr>
          <w:ilvl w:val="0"/>
          <w:numId w:val="6"/>
        </w:numPr>
        <w:spacing w:after="0" w:line="240" w:lineRule="auto"/>
        <w:contextualSpacing/>
        <w:rPr>
          <w:color w:val="171717" w:themeColor="background2" w:themeShade="1A"/>
          <w:kern w:val="2"/>
          <w14:ligatures w14:val="standardContextual"/>
        </w:rPr>
      </w:pPr>
      <w:r w:rsidRPr="00C710D4">
        <w:rPr>
          <w:kern w:val="2"/>
          <w14:ligatures w14:val="standardContextual"/>
        </w:rPr>
        <w:t xml:space="preserve">This document is offered on an as-is basis without any representation or endorsement made and without liability or warranty of any kind.  </w:t>
      </w:r>
      <w:bookmarkStart w:id="0" w:name="_Hlk125562551"/>
      <w:r w:rsidRPr="00C710D4">
        <w:rPr>
          <w:kern w:val="2"/>
          <w14:ligatures w14:val="standardContextual"/>
        </w:rPr>
        <w:t>When using and customising this document, we recommend you work with your organisation’s legal and/or contracts team.</w:t>
      </w:r>
      <w:bookmarkEnd w:id="0"/>
    </w:p>
    <w:p w14:paraId="18DBA276" w14:textId="77777777" w:rsidR="00C710D4" w:rsidRPr="00C710D4" w:rsidRDefault="00C710D4" w:rsidP="00C710D4">
      <w:pPr>
        <w:numPr>
          <w:ilvl w:val="0"/>
          <w:numId w:val="6"/>
        </w:numPr>
        <w:spacing w:after="0" w:line="240" w:lineRule="auto"/>
        <w:rPr>
          <w:rFonts w:cstheme="minorHAnsi"/>
          <w:kern w:val="2"/>
          <w14:ligatures w14:val="standardContextual"/>
        </w:rPr>
      </w:pPr>
      <w:r w:rsidRPr="00C710D4">
        <w:rPr>
          <w:rFonts w:cstheme="minorHAnsi"/>
          <w:kern w:val="2"/>
          <w14:ligatures w14:val="standardContextual"/>
        </w:rPr>
        <w:t xml:space="preserve">If you have any feedback on this document, please email: hdrglobal@hdruk.ac.uk </w:t>
      </w:r>
    </w:p>
    <w:p w14:paraId="724689F6" w14:textId="6CF01A61" w:rsidR="37E84C27" w:rsidRDefault="37E84C27" w:rsidP="37E84C27">
      <w:pPr>
        <w:rPr>
          <w:rFonts w:ascii="Arial" w:eastAsia="SimSun" w:hAnsi="Arial" w:cs="Arial"/>
          <w:sz w:val="20"/>
          <w:szCs w:val="20"/>
          <w:lang w:eastAsia="zh-CN"/>
        </w:rPr>
      </w:pPr>
    </w:p>
    <w:p w14:paraId="082FB984" w14:textId="77777777" w:rsidR="00C710D4" w:rsidRPr="00C710D4" w:rsidRDefault="00C710D4" w:rsidP="00C710D4">
      <w:pPr>
        <w:ind w:left="720"/>
        <w:contextualSpacing/>
        <w:rPr>
          <w:rFonts w:ascii="Arial" w:eastAsia="SimSun" w:hAnsi="Arial" w:cs="Arial"/>
          <w:kern w:val="2"/>
          <w:sz w:val="20"/>
          <w:szCs w:val="20"/>
          <w:lang w:eastAsia="zh-CN"/>
          <w14:ligatures w14:val="standardContextual"/>
        </w:rPr>
      </w:pPr>
    </w:p>
    <w:p w14:paraId="29ECB9B9" w14:textId="77777777" w:rsidR="00C710D4" w:rsidRPr="00C710D4" w:rsidRDefault="00C710D4" w:rsidP="00C710D4">
      <w:pPr>
        <w:keepNext/>
        <w:keepLines/>
        <w:spacing w:before="240" w:after="0"/>
        <w:jc w:val="center"/>
        <w:outlineLvl w:val="0"/>
        <w:rPr>
          <w:rFonts w:ascii="Arial" w:eastAsiaTheme="majorEastAsia" w:hAnsi="Arial" w:cs="Arial"/>
          <w:color w:val="2F5496" w:themeColor="accent1" w:themeShade="BF"/>
          <w:kern w:val="2"/>
          <w:sz w:val="28"/>
          <w:szCs w:val="32"/>
          <w14:ligatures w14:val="standardContextual"/>
        </w:rPr>
      </w:pPr>
      <w:r w:rsidRPr="00C710D4">
        <w:rPr>
          <w:rFonts w:ascii="Arial" w:eastAsiaTheme="majorEastAsia" w:hAnsi="Arial" w:cs="Arial"/>
          <w:color w:val="2F5496" w:themeColor="accent1" w:themeShade="BF"/>
          <w:kern w:val="2"/>
          <w:sz w:val="28"/>
          <w:szCs w:val="32"/>
          <w14:ligatures w14:val="standardContextual"/>
        </w:rPr>
        <w:lastRenderedPageBreak/>
        <w:t xml:space="preserve">Data Sharing Agreement </w:t>
      </w:r>
    </w:p>
    <w:p w14:paraId="799DAD98" w14:textId="77777777" w:rsidR="00C710D4" w:rsidRPr="00C710D4" w:rsidRDefault="00C710D4" w:rsidP="00C710D4">
      <w:pPr>
        <w:ind w:left="720"/>
        <w:contextualSpacing/>
        <w:rPr>
          <w:rFonts w:ascii="Arial" w:eastAsia="SimSun" w:hAnsi="Arial" w:cs="Arial"/>
          <w:kern w:val="2"/>
          <w:sz w:val="20"/>
          <w:lang w:eastAsia="zh-CN"/>
          <w14:ligatures w14:val="standardContextual"/>
        </w:rPr>
      </w:pPr>
    </w:p>
    <w:p w14:paraId="311993AF" w14:textId="77777777" w:rsidR="00C710D4" w:rsidRPr="00C710D4" w:rsidRDefault="00C710D4" w:rsidP="00C710D4">
      <w:pPr>
        <w:ind w:left="720"/>
        <w:contextualSpacing/>
        <w:rPr>
          <w:rFonts w:ascii="Arial" w:eastAsia="SimSun" w:hAnsi="Arial" w:cs="Arial"/>
          <w:kern w:val="2"/>
          <w:sz w:val="20"/>
          <w:lang w:eastAsia="zh-CN"/>
          <w14:ligatures w14:val="standardContextual"/>
        </w:rPr>
      </w:pPr>
    </w:p>
    <w:tbl>
      <w:tblPr>
        <w:tblStyle w:val="TableGrid1"/>
        <w:tblW w:w="0" w:type="auto"/>
        <w:tblLook w:val="04A0" w:firstRow="1" w:lastRow="0" w:firstColumn="1" w:lastColumn="0" w:noHBand="0" w:noVBand="1"/>
      </w:tblPr>
      <w:tblGrid>
        <w:gridCol w:w="2972"/>
        <w:gridCol w:w="6044"/>
      </w:tblGrid>
      <w:tr w:rsidR="00C710D4" w:rsidRPr="00C710D4" w14:paraId="6037CC21" w14:textId="77777777" w:rsidTr="67E40527">
        <w:tc>
          <w:tcPr>
            <w:tcW w:w="9016" w:type="dxa"/>
            <w:gridSpan w:val="2"/>
          </w:tcPr>
          <w:p w14:paraId="3D4376F8" w14:textId="77777777" w:rsidR="00C710D4" w:rsidRPr="00C710D4" w:rsidRDefault="00C710D4" w:rsidP="00C710D4">
            <w:pPr>
              <w:rPr>
                <w:rFonts w:cstheme="minorHAnsi"/>
                <w:b/>
                <w:bCs/>
              </w:rPr>
            </w:pPr>
            <w:r w:rsidRPr="00C710D4">
              <w:rPr>
                <w:rFonts w:cstheme="minorHAnsi"/>
                <w:b/>
                <w:bCs/>
              </w:rPr>
              <w:t>Project and Agreement Details</w:t>
            </w:r>
          </w:p>
        </w:tc>
      </w:tr>
      <w:tr w:rsidR="00C710D4" w:rsidRPr="00C710D4" w14:paraId="0C053244" w14:textId="77777777" w:rsidTr="67E40527">
        <w:tc>
          <w:tcPr>
            <w:tcW w:w="2972" w:type="dxa"/>
          </w:tcPr>
          <w:p w14:paraId="579EE521" w14:textId="77777777" w:rsidR="00C710D4" w:rsidRPr="00C710D4" w:rsidRDefault="00C710D4" w:rsidP="00C710D4">
            <w:pPr>
              <w:spacing w:before="240"/>
              <w:rPr>
                <w:rFonts w:cstheme="minorHAnsi"/>
              </w:rPr>
            </w:pPr>
            <w:bookmarkStart w:id="1" w:name="_Hlk155098548"/>
            <w:r w:rsidRPr="00C710D4">
              <w:rPr>
                <w:rFonts w:cstheme="minorHAnsi"/>
              </w:rPr>
              <w:t xml:space="preserve">Data Provider </w:t>
            </w:r>
          </w:p>
        </w:tc>
        <w:tc>
          <w:tcPr>
            <w:tcW w:w="6044" w:type="dxa"/>
          </w:tcPr>
          <w:p w14:paraId="05C90659" w14:textId="77777777" w:rsidR="00C710D4" w:rsidRPr="00C710D4" w:rsidRDefault="00C710D4" w:rsidP="00C710D4">
            <w:pPr>
              <w:spacing w:before="240"/>
              <w:jc w:val="both"/>
              <w:rPr>
                <w:rFonts w:cstheme="minorHAnsi"/>
                <w:highlight w:val="yellow"/>
              </w:rPr>
            </w:pPr>
            <w:r w:rsidRPr="00C710D4">
              <w:rPr>
                <w:rFonts w:cstheme="minorHAnsi"/>
                <w:highlight w:val="yellow"/>
              </w:rPr>
              <w:t>[Insert institution name, address, and contact email address]</w:t>
            </w:r>
          </w:p>
        </w:tc>
      </w:tr>
      <w:tr w:rsidR="00C710D4" w:rsidRPr="00C710D4" w14:paraId="656EDBA3" w14:textId="77777777" w:rsidTr="67E40527">
        <w:tc>
          <w:tcPr>
            <w:tcW w:w="2972" w:type="dxa"/>
          </w:tcPr>
          <w:p w14:paraId="3E661B71" w14:textId="77777777" w:rsidR="00C710D4" w:rsidRPr="00C710D4" w:rsidRDefault="00C710D4" w:rsidP="00C710D4">
            <w:pPr>
              <w:spacing w:before="240"/>
              <w:rPr>
                <w:rFonts w:cstheme="minorHAnsi"/>
              </w:rPr>
            </w:pPr>
            <w:r w:rsidRPr="00C710D4">
              <w:rPr>
                <w:rFonts w:cstheme="minorHAnsi"/>
              </w:rPr>
              <w:t xml:space="preserve">Data Receiver </w:t>
            </w:r>
          </w:p>
        </w:tc>
        <w:tc>
          <w:tcPr>
            <w:tcW w:w="6044" w:type="dxa"/>
          </w:tcPr>
          <w:p w14:paraId="6E37957D" w14:textId="77777777" w:rsidR="00C710D4" w:rsidRPr="00C710D4" w:rsidRDefault="00C710D4" w:rsidP="00C710D4">
            <w:pPr>
              <w:spacing w:before="240"/>
              <w:jc w:val="both"/>
              <w:rPr>
                <w:rFonts w:cstheme="minorHAnsi"/>
                <w:highlight w:val="yellow"/>
              </w:rPr>
            </w:pPr>
            <w:r w:rsidRPr="00C710D4">
              <w:rPr>
                <w:rFonts w:cstheme="minorHAnsi"/>
                <w:highlight w:val="yellow"/>
              </w:rPr>
              <w:t>[Insert institution name, address, and contact email address]</w:t>
            </w:r>
          </w:p>
        </w:tc>
      </w:tr>
      <w:tr w:rsidR="00C710D4" w:rsidRPr="00C710D4" w14:paraId="50C5F3D0" w14:textId="77777777" w:rsidTr="67E40527">
        <w:tc>
          <w:tcPr>
            <w:tcW w:w="2972" w:type="dxa"/>
          </w:tcPr>
          <w:p w14:paraId="68ECE689" w14:textId="77777777" w:rsidR="00C710D4" w:rsidRPr="00C710D4" w:rsidRDefault="00C710D4" w:rsidP="00C710D4">
            <w:pPr>
              <w:spacing w:before="240"/>
              <w:rPr>
                <w:rFonts w:cstheme="minorHAnsi"/>
              </w:rPr>
            </w:pPr>
            <w:r w:rsidRPr="00C710D4">
              <w:rPr>
                <w:rFonts w:cstheme="minorHAnsi"/>
              </w:rPr>
              <w:t xml:space="preserve">Contributed Data: </w:t>
            </w:r>
          </w:p>
        </w:tc>
        <w:tc>
          <w:tcPr>
            <w:tcW w:w="6044" w:type="dxa"/>
          </w:tcPr>
          <w:p w14:paraId="63550C4E" w14:textId="77777777" w:rsidR="00C710D4" w:rsidRPr="00C710D4" w:rsidRDefault="00C710D4" w:rsidP="00C710D4">
            <w:pPr>
              <w:spacing w:before="240"/>
              <w:jc w:val="both"/>
              <w:rPr>
                <w:rFonts w:cstheme="minorHAnsi"/>
                <w:highlight w:val="yellow"/>
              </w:rPr>
            </w:pPr>
            <w:r w:rsidRPr="00C710D4">
              <w:rPr>
                <w:rFonts w:cstheme="minorHAnsi"/>
                <w:highlight w:val="yellow"/>
              </w:rPr>
              <w:t xml:space="preserve">[Insert here description of dataset(s) given from Data Provider to Data Receiver] </w:t>
            </w:r>
          </w:p>
        </w:tc>
      </w:tr>
      <w:tr w:rsidR="00C710D4" w:rsidRPr="00C710D4" w14:paraId="7BFA7197" w14:textId="77777777" w:rsidTr="67E40527">
        <w:tc>
          <w:tcPr>
            <w:tcW w:w="2972" w:type="dxa"/>
          </w:tcPr>
          <w:p w14:paraId="5527467B" w14:textId="77777777" w:rsidR="00C710D4" w:rsidRPr="00C710D4" w:rsidRDefault="00C710D4" w:rsidP="00C710D4">
            <w:pPr>
              <w:spacing w:before="240"/>
              <w:rPr>
                <w:rFonts w:cstheme="minorHAnsi"/>
              </w:rPr>
            </w:pPr>
            <w:r w:rsidRPr="00C710D4">
              <w:rPr>
                <w:rFonts w:cstheme="minorHAnsi"/>
              </w:rPr>
              <w:t>Purpose</w:t>
            </w:r>
          </w:p>
          <w:p w14:paraId="5EC7C74E" w14:textId="77777777" w:rsidR="00C710D4" w:rsidRPr="00C710D4" w:rsidRDefault="00C710D4" w:rsidP="00C710D4">
            <w:pPr>
              <w:spacing w:before="240"/>
              <w:rPr>
                <w:rFonts w:cstheme="minorHAnsi"/>
              </w:rPr>
            </w:pPr>
          </w:p>
        </w:tc>
        <w:tc>
          <w:tcPr>
            <w:tcW w:w="6044" w:type="dxa"/>
          </w:tcPr>
          <w:p w14:paraId="3135E762" w14:textId="77777777" w:rsidR="00C710D4" w:rsidRPr="00C710D4" w:rsidRDefault="00C710D4" w:rsidP="00C710D4">
            <w:pPr>
              <w:spacing w:before="240"/>
              <w:jc w:val="both"/>
              <w:rPr>
                <w:highlight w:val="yellow"/>
              </w:rPr>
            </w:pPr>
            <w:r w:rsidRPr="00C710D4">
              <w:rPr>
                <w:highlight w:val="yellow"/>
              </w:rPr>
              <w:t xml:space="preserve">[The project/purpose using the Contributed Data that has been approved by the Data Provider </w:t>
            </w:r>
            <w:proofErr w:type="gramStart"/>
            <w:r w:rsidRPr="00C710D4">
              <w:rPr>
                <w:highlight w:val="yellow"/>
              </w:rPr>
              <w:t xml:space="preserve">  ]</w:t>
            </w:r>
            <w:proofErr w:type="gramEnd"/>
          </w:p>
        </w:tc>
      </w:tr>
      <w:tr w:rsidR="00C710D4" w:rsidRPr="00C710D4" w14:paraId="34D8E21A" w14:textId="77777777" w:rsidTr="67E40527">
        <w:tc>
          <w:tcPr>
            <w:tcW w:w="2972" w:type="dxa"/>
          </w:tcPr>
          <w:p w14:paraId="51E4A9A3" w14:textId="77777777" w:rsidR="00C710D4" w:rsidRPr="00C710D4" w:rsidRDefault="00C710D4" w:rsidP="00C710D4">
            <w:pPr>
              <w:spacing w:before="240"/>
              <w:rPr>
                <w:rFonts w:cstheme="minorHAnsi"/>
              </w:rPr>
            </w:pPr>
            <w:r w:rsidRPr="00C710D4">
              <w:rPr>
                <w:rFonts w:cstheme="minorHAnsi"/>
              </w:rPr>
              <w:t xml:space="preserve">Method of data sharing </w:t>
            </w:r>
          </w:p>
        </w:tc>
        <w:tc>
          <w:tcPr>
            <w:tcW w:w="6044" w:type="dxa"/>
          </w:tcPr>
          <w:p w14:paraId="4C4CAEC0" w14:textId="4A5A1A30" w:rsidR="00C710D4" w:rsidRPr="00C710D4" w:rsidRDefault="67E40527" w:rsidP="00C710D4">
            <w:pPr>
              <w:spacing w:before="240"/>
              <w:jc w:val="both"/>
              <w:rPr>
                <w:highlight w:val="yellow"/>
              </w:rPr>
            </w:pPr>
            <w:r w:rsidRPr="67E40527">
              <w:rPr>
                <w:highlight w:val="yellow"/>
              </w:rPr>
              <w:t>[e.g. data dissemination, access through a trusted research environment - TRE]</w:t>
            </w:r>
          </w:p>
        </w:tc>
      </w:tr>
      <w:bookmarkEnd w:id="1"/>
      <w:tr w:rsidR="00C710D4" w:rsidRPr="00C710D4" w14:paraId="0B84B16A" w14:textId="77777777" w:rsidTr="67E40527">
        <w:tc>
          <w:tcPr>
            <w:tcW w:w="2972" w:type="dxa"/>
          </w:tcPr>
          <w:p w14:paraId="7F66DDED" w14:textId="77777777" w:rsidR="00C710D4" w:rsidRPr="00C710D4" w:rsidRDefault="00C710D4" w:rsidP="00C710D4">
            <w:pPr>
              <w:spacing w:before="240"/>
              <w:rPr>
                <w:rFonts w:cstheme="minorHAnsi"/>
                <w:highlight w:val="yellow"/>
              </w:rPr>
            </w:pPr>
            <w:r w:rsidRPr="00C710D4">
              <w:rPr>
                <w:rFonts w:cstheme="minorHAnsi"/>
              </w:rPr>
              <w:t>Authorised persons</w:t>
            </w:r>
          </w:p>
        </w:tc>
        <w:tc>
          <w:tcPr>
            <w:tcW w:w="6044" w:type="dxa"/>
          </w:tcPr>
          <w:p w14:paraId="285CCF2D" w14:textId="77777777" w:rsidR="00C710D4" w:rsidRPr="00C710D4" w:rsidRDefault="67E40527" w:rsidP="00C710D4">
            <w:pPr>
              <w:spacing w:before="240"/>
              <w:jc w:val="both"/>
              <w:rPr>
                <w:highlight w:val="yellow"/>
              </w:rPr>
            </w:pPr>
            <w:r w:rsidRPr="67E40527">
              <w:rPr>
                <w:highlight w:val="yellow"/>
              </w:rPr>
              <w:t>[means Researcher(s) whose access to and use of the Contributed Data for the Purposes has been approved in writing by the Data Provider]</w:t>
            </w:r>
          </w:p>
        </w:tc>
      </w:tr>
      <w:tr w:rsidR="00C710D4" w:rsidRPr="00C710D4" w14:paraId="1886EDDD" w14:textId="77777777" w:rsidTr="67E40527">
        <w:tc>
          <w:tcPr>
            <w:tcW w:w="2972" w:type="dxa"/>
          </w:tcPr>
          <w:p w14:paraId="7C96EE98" w14:textId="577EA3B2" w:rsidR="00C710D4" w:rsidRPr="00C710D4" w:rsidRDefault="67E40527" w:rsidP="00C710D4">
            <w:pPr>
              <w:spacing w:before="240"/>
            </w:pPr>
            <w:r>
              <w:t>Term</w:t>
            </w:r>
          </w:p>
        </w:tc>
        <w:tc>
          <w:tcPr>
            <w:tcW w:w="6044" w:type="dxa"/>
          </w:tcPr>
          <w:p w14:paraId="454C3B2C" w14:textId="77777777" w:rsidR="00C710D4" w:rsidRPr="00C710D4" w:rsidRDefault="00C710D4" w:rsidP="00C710D4">
            <w:pPr>
              <w:spacing w:before="240"/>
              <w:jc w:val="both"/>
              <w:rPr>
                <w:rFonts w:cstheme="minorHAnsi"/>
                <w:highlight w:val="yellow"/>
              </w:rPr>
            </w:pPr>
            <w:r w:rsidRPr="00C710D4">
              <w:rPr>
                <w:rFonts w:cstheme="minorHAnsi"/>
                <w:highlight w:val="yellow"/>
              </w:rPr>
              <w:t>[e.g. one year]</w:t>
            </w:r>
          </w:p>
        </w:tc>
      </w:tr>
      <w:tr w:rsidR="00C710D4" w:rsidRPr="00C710D4" w14:paraId="203BFB01" w14:textId="77777777" w:rsidTr="67E40527">
        <w:trPr>
          <w:trHeight w:val="60"/>
        </w:trPr>
        <w:tc>
          <w:tcPr>
            <w:tcW w:w="2972" w:type="dxa"/>
          </w:tcPr>
          <w:p w14:paraId="0B5FF9D3" w14:textId="77777777" w:rsidR="00C710D4" w:rsidRPr="00C710D4" w:rsidRDefault="00C710D4" w:rsidP="00C710D4">
            <w:pPr>
              <w:spacing w:before="240"/>
              <w:jc w:val="both"/>
              <w:rPr>
                <w:rFonts w:cstheme="minorHAnsi"/>
              </w:rPr>
            </w:pPr>
            <w:r w:rsidRPr="00C710D4">
              <w:rPr>
                <w:rFonts w:cstheme="minorHAnsi"/>
              </w:rPr>
              <w:t>Effective Date</w:t>
            </w:r>
          </w:p>
        </w:tc>
        <w:tc>
          <w:tcPr>
            <w:tcW w:w="6044" w:type="dxa"/>
          </w:tcPr>
          <w:p w14:paraId="7BFFD284" w14:textId="77777777" w:rsidR="00C710D4" w:rsidRPr="00C710D4" w:rsidRDefault="00C710D4" w:rsidP="00C710D4">
            <w:pPr>
              <w:spacing w:before="240"/>
              <w:jc w:val="both"/>
              <w:rPr>
                <w:rFonts w:cstheme="minorHAnsi"/>
                <w:highlight w:val="yellow"/>
              </w:rPr>
            </w:pPr>
            <w:r w:rsidRPr="00C710D4">
              <w:rPr>
                <w:rFonts w:cstheme="minorHAnsi"/>
                <w:highlight w:val="yellow"/>
              </w:rPr>
              <w:t>[DD MM YYY]</w:t>
            </w:r>
          </w:p>
        </w:tc>
      </w:tr>
    </w:tbl>
    <w:p w14:paraId="38192251" w14:textId="77777777" w:rsidR="00C710D4" w:rsidRPr="00C710D4" w:rsidRDefault="00C710D4" w:rsidP="00C710D4">
      <w:pPr>
        <w:rPr>
          <w:rFonts w:cstheme="minorHAnsi"/>
          <w:kern w:val="2"/>
          <w14:ligatures w14:val="standardContextual"/>
        </w:rPr>
      </w:pPr>
    </w:p>
    <w:p w14:paraId="374645CF" w14:textId="10FA3C57" w:rsidR="00C710D4" w:rsidRPr="00C710D4" w:rsidRDefault="00C710D4" w:rsidP="00C710D4">
      <w:pPr>
        <w:spacing w:after="0" w:line="240" w:lineRule="auto"/>
        <w:rPr>
          <w:rFonts w:cstheme="minorHAnsi"/>
          <w:b/>
          <w:bCs/>
          <w:kern w:val="2"/>
          <w14:ligatures w14:val="standardContextual"/>
        </w:rPr>
      </w:pPr>
      <w:r w:rsidRPr="00C710D4">
        <w:rPr>
          <w:rFonts w:cstheme="minorHAnsi"/>
          <w:kern w:val="2"/>
          <w14:ligatures w14:val="standardContextual"/>
        </w:rPr>
        <w:t xml:space="preserve">By signing below each party </w:t>
      </w:r>
      <w:r>
        <w:rPr>
          <w:rFonts w:cstheme="minorHAnsi"/>
          <w:kern w:val="2"/>
          <w14:ligatures w14:val="standardContextual"/>
        </w:rPr>
        <w:t xml:space="preserve">(together referred to as </w:t>
      </w:r>
      <w:r>
        <w:rPr>
          <w:rFonts w:cstheme="minorHAnsi"/>
          <w:b/>
          <w:bCs/>
          <w:kern w:val="2"/>
          <w14:ligatures w14:val="standardContextual"/>
        </w:rPr>
        <w:t xml:space="preserve">“the Parties”) </w:t>
      </w:r>
      <w:r w:rsidRPr="00C710D4">
        <w:rPr>
          <w:rFonts w:cstheme="minorHAnsi"/>
          <w:kern w:val="2"/>
          <w14:ligatures w14:val="standardContextual"/>
        </w:rPr>
        <w:t xml:space="preserve">agrees to be bound by the terms of this Agreement. </w:t>
      </w:r>
    </w:p>
    <w:p w14:paraId="1DF0DB83" w14:textId="77777777" w:rsidR="00C710D4" w:rsidRPr="00C710D4" w:rsidRDefault="00C710D4" w:rsidP="00C710D4">
      <w:pPr>
        <w:rPr>
          <w:rFonts w:ascii="Arial" w:hAnsi="Arial" w:cs="Arial"/>
          <w:kern w:val="2"/>
          <w:sz w:val="20"/>
          <w14:ligatures w14:val="standardContextual"/>
        </w:rPr>
      </w:pPr>
      <w:r w:rsidRPr="00C710D4">
        <w:rPr>
          <w:rFonts w:ascii="Arial" w:hAnsi="Arial" w:cs="Arial"/>
          <w:kern w:val="2"/>
          <w:sz w:val="20"/>
          <w14:ligatures w14:val="standardContextual"/>
        </w:rPr>
        <w:t xml:space="preserve"> </w:t>
      </w:r>
    </w:p>
    <w:p w14:paraId="3C21E4BE" w14:textId="77777777" w:rsidR="00C710D4" w:rsidRPr="00C710D4" w:rsidRDefault="00C710D4" w:rsidP="00C710D4">
      <w:pPr>
        <w:rPr>
          <w:rFonts w:ascii="Arial" w:hAnsi="Arial" w:cs="Arial"/>
          <w:kern w:val="2"/>
          <w:sz w:val="20"/>
          <w14:ligatures w14:val="standardContextual"/>
        </w:rPr>
      </w:pPr>
      <w:r w:rsidRPr="67E40527">
        <w:rPr>
          <w:b/>
          <w:bCs/>
          <w:kern w:val="2"/>
          <w:u w:val="single"/>
          <w14:ligatures w14:val="standardContextual"/>
        </w:rPr>
        <w:t>Signatories</w:t>
      </w:r>
    </w:p>
    <w:tbl>
      <w:tblPr>
        <w:tblW w:w="10289" w:type="dxa"/>
        <w:tblInd w:w="-627" w:type="dxa"/>
        <w:tblLayout w:type="fixed"/>
        <w:tblLook w:val="0400" w:firstRow="0" w:lastRow="0" w:firstColumn="0" w:lastColumn="0" w:noHBand="0" w:noVBand="1"/>
      </w:tblPr>
      <w:tblGrid>
        <w:gridCol w:w="5144"/>
        <w:gridCol w:w="5145"/>
      </w:tblGrid>
      <w:tr w:rsidR="00C710D4" w:rsidRPr="00C710D4" w14:paraId="28EEA28E" w14:textId="77777777" w:rsidTr="67E40527">
        <w:trPr>
          <w:trHeight w:val="45"/>
        </w:trPr>
        <w:tc>
          <w:tcPr>
            <w:tcW w:w="5144" w:type="dxa"/>
            <w:hideMark/>
          </w:tcPr>
          <w:p w14:paraId="6FF9E43C" w14:textId="77777777" w:rsidR="00C710D4" w:rsidRPr="00C710D4" w:rsidRDefault="00C710D4" w:rsidP="00C710D4">
            <w:pPr>
              <w:keepNext/>
              <w:spacing w:after="0"/>
              <w:rPr>
                <w:rFonts w:cstheme="minorHAnsi"/>
                <w:kern w:val="2"/>
                <w:sz w:val="20"/>
                <w:szCs w:val="20"/>
                <w14:ligatures w14:val="standardContextual"/>
              </w:rPr>
            </w:pPr>
            <w:r w:rsidRPr="00C710D4">
              <w:rPr>
                <w:rFonts w:cstheme="minorHAnsi"/>
                <w:kern w:val="2"/>
                <w:sz w:val="20"/>
                <w:szCs w:val="20"/>
                <w14:ligatures w14:val="standardContextual"/>
              </w:rPr>
              <w:t xml:space="preserve">Signed by an authorised representative for and on behalf of: </w:t>
            </w:r>
            <w:r w:rsidRPr="00C710D4">
              <w:rPr>
                <w:rFonts w:cstheme="minorHAnsi"/>
                <w:b/>
                <w:kern w:val="2"/>
                <w:sz w:val="20"/>
                <w:szCs w:val="20"/>
                <w14:ligatures w14:val="standardContextual"/>
              </w:rPr>
              <w:t>DATA PROVIDER</w:t>
            </w:r>
          </w:p>
        </w:tc>
        <w:tc>
          <w:tcPr>
            <w:tcW w:w="5145" w:type="dxa"/>
            <w:hideMark/>
          </w:tcPr>
          <w:p w14:paraId="60B5C9E8" w14:textId="77777777" w:rsidR="00C710D4" w:rsidRPr="00C710D4" w:rsidRDefault="00C710D4" w:rsidP="00C710D4">
            <w:pPr>
              <w:keepNext/>
              <w:spacing w:after="0"/>
              <w:rPr>
                <w:b/>
                <w:bCs/>
                <w:kern w:val="2"/>
                <w:sz w:val="20"/>
                <w:szCs w:val="20"/>
                <w14:ligatures w14:val="standardContextual"/>
              </w:rPr>
            </w:pPr>
            <w:r w:rsidRPr="00C710D4">
              <w:rPr>
                <w:kern w:val="2"/>
                <w:sz w:val="20"/>
                <w:szCs w:val="20"/>
                <w14:ligatures w14:val="standardContextual"/>
              </w:rPr>
              <w:t xml:space="preserve">Signed by an authorised representative for and on behalf of: </w:t>
            </w:r>
            <w:r w:rsidRPr="00C710D4">
              <w:rPr>
                <w:b/>
                <w:bCs/>
                <w:kern w:val="2"/>
                <w:sz w:val="20"/>
                <w:szCs w:val="20"/>
                <w14:ligatures w14:val="standardContextual"/>
              </w:rPr>
              <w:t xml:space="preserve">DATA RECEIVER </w:t>
            </w:r>
          </w:p>
          <w:p w14:paraId="390FA9B7" w14:textId="77777777" w:rsidR="00C710D4" w:rsidRPr="00C710D4" w:rsidRDefault="00C710D4" w:rsidP="00C710D4">
            <w:pPr>
              <w:keepNext/>
              <w:spacing w:after="0"/>
              <w:rPr>
                <w:rFonts w:cstheme="minorHAnsi"/>
                <w:kern w:val="2"/>
                <w:sz w:val="20"/>
                <w:szCs w:val="20"/>
                <w14:ligatures w14:val="standardContextual"/>
              </w:rPr>
            </w:pPr>
          </w:p>
        </w:tc>
      </w:tr>
      <w:tr w:rsidR="00C710D4" w:rsidRPr="00C710D4" w14:paraId="2363FC7B" w14:textId="77777777" w:rsidTr="67E40527">
        <w:trPr>
          <w:trHeight w:val="45"/>
        </w:trPr>
        <w:tc>
          <w:tcPr>
            <w:tcW w:w="5144" w:type="dxa"/>
            <w:hideMark/>
          </w:tcPr>
          <w:p w14:paraId="65DEE997" w14:textId="77777777" w:rsidR="00C710D4" w:rsidRPr="00C710D4" w:rsidRDefault="00C710D4" w:rsidP="00C710D4">
            <w:pPr>
              <w:keepNext/>
              <w:spacing w:after="0"/>
              <w:rPr>
                <w:rFonts w:cstheme="minorHAnsi"/>
                <w:b/>
                <w:kern w:val="2"/>
                <w:sz w:val="20"/>
                <w:szCs w:val="20"/>
                <w14:ligatures w14:val="standardContextual"/>
              </w:rPr>
            </w:pPr>
          </w:p>
        </w:tc>
        <w:tc>
          <w:tcPr>
            <w:tcW w:w="5145" w:type="dxa"/>
            <w:hideMark/>
          </w:tcPr>
          <w:p w14:paraId="33B4350D" w14:textId="77777777" w:rsidR="00C710D4" w:rsidRPr="00C710D4" w:rsidRDefault="00C710D4" w:rsidP="00C710D4">
            <w:pPr>
              <w:keepNext/>
              <w:spacing w:after="0"/>
              <w:rPr>
                <w:rFonts w:cstheme="minorHAnsi"/>
                <w:b/>
                <w:kern w:val="2"/>
                <w:sz w:val="20"/>
                <w:szCs w:val="20"/>
                <w14:ligatures w14:val="standardContextual"/>
              </w:rPr>
            </w:pPr>
          </w:p>
        </w:tc>
      </w:tr>
      <w:tr w:rsidR="00C710D4" w:rsidRPr="00C710D4" w14:paraId="2F72912F" w14:textId="77777777" w:rsidTr="67E40527">
        <w:trPr>
          <w:trHeight w:val="45"/>
        </w:trPr>
        <w:tc>
          <w:tcPr>
            <w:tcW w:w="5144" w:type="dxa"/>
            <w:hideMark/>
          </w:tcPr>
          <w:p w14:paraId="4DD9BC78" w14:textId="77777777" w:rsidR="00C710D4" w:rsidRPr="00C710D4" w:rsidRDefault="00C710D4" w:rsidP="00C710D4">
            <w:pPr>
              <w:keepNext/>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c>
          <w:tcPr>
            <w:tcW w:w="5145" w:type="dxa"/>
            <w:hideMark/>
          </w:tcPr>
          <w:p w14:paraId="352033DE" w14:textId="77777777" w:rsidR="00C710D4" w:rsidRPr="00C710D4" w:rsidRDefault="00C710D4" w:rsidP="00C710D4">
            <w:pPr>
              <w:keepNext/>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r>
      <w:tr w:rsidR="00C710D4" w:rsidRPr="00C710D4" w14:paraId="18F23818" w14:textId="77777777" w:rsidTr="67E40527">
        <w:trPr>
          <w:trHeight w:val="45"/>
        </w:trPr>
        <w:tc>
          <w:tcPr>
            <w:tcW w:w="5144" w:type="dxa"/>
            <w:hideMark/>
          </w:tcPr>
          <w:p w14:paraId="59388121"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(Sign)</w:t>
            </w:r>
          </w:p>
        </w:tc>
        <w:tc>
          <w:tcPr>
            <w:tcW w:w="5145" w:type="dxa"/>
            <w:hideMark/>
          </w:tcPr>
          <w:p w14:paraId="67BEACA6"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(Sign)</w:t>
            </w:r>
          </w:p>
        </w:tc>
      </w:tr>
      <w:tr w:rsidR="00C710D4" w:rsidRPr="00C710D4" w14:paraId="61E40CD3" w14:textId="77777777" w:rsidTr="67E40527">
        <w:trPr>
          <w:trHeight w:val="45"/>
        </w:trPr>
        <w:tc>
          <w:tcPr>
            <w:tcW w:w="5144" w:type="dxa"/>
          </w:tcPr>
          <w:p w14:paraId="1F5EB7C1" w14:textId="77777777" w:rsidR="00C710D4" w:rsidRPr="00C710D4" w:rsidRDefault="00C710D4" w:rsidP="00C710D4">
            <w:pPr>
              <w:spacing w:after="0"/>
              <w:rPr>
                <w:rFonts w:cstheme="minorHAnsi"/>
                <w:i/>
                <w:kern w:val="2"/>
                <w:sz w:val="20"/>
                <w:szCs w:val="20"/>
                <w14:ligatures w14:val="standardContextual"/>
              </w:rPr>
            </w:pPr>
          </w:p>
          <w:p w14:paraId="0FBC2216"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c>
          <w:tcPr>
            <w:tcW w:w="5145" w:type="dxa"/>
          </w:tcPr>
          <w:p w14:paraId="3F745798" w14:textId="77777777" w:rsidR="00C710D4" w:rsidRPr="00C710D4" w:rsidRDefault="00C710D4" w:rsidP="00C710D4">
            <w:pPr>
              <w:spacing w:after="0"/>
              <w:rPr>
                <w:rFonts w:cstheme="minorHAnsi"/>
                <w:i/>
                <w:kern w:val="2"/>
                <w:sz w:val="20"/>
                <w:szCs w:val="20"/>
                <w14:ligatures w14:val="standardContextual"/>
              </w:rPr>
            </w:pPr>
          </w:p>
          <w:p w14:paraId="6D51457F"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r>
      <w:tr w:rsidR="00C710D4" w:rsidRPr="00C710D4" w14:paraId="435A6070" w14:textId="77777777" w:rsidTr="67E40527">
        <w:trPr>
          <w:trHeight w:val="45"/>
        </w:trPr>
        <w:tc>
          <w:tcPr>
            <w:tcW w:w="5144" w:type="dxa"/>
            <w:hideMark/>
          </w:tcPr>
          <w:p w14:paraId="04CCE5E1"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(Print name)</w:t>
            </w:r>
          </w:p>
        </w:tc>
        <w:tc>
          <w:tcPr>
            <w:tcW w:w="5145" w:type="dxa"/>
            <w:hideMark/>
          </w:tcPr>
          <w:p w14:paraId="439B9971"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(Print name)</w:t>
            </w:r>
          </w:p>
        </w:tc>
      </w:tr>
      <w:tr w:rsidR="00C710D4" w:rsidRPr="00C710D4" w14:paraId="55CB9DCB" w14:textId="77777777" w:rsidTr="67E40527">
        <w:trPr>
          <w:trHeight w:val="45"/>
        </w:trPr>
        <w:tc>
          <w:tcPr>
            <w:tcW w:w="5144" w:type="dxa"/>
          </w:tcPr>
          <w:p w14:paraId="7D328119" w14:textId="77777777" w:rsidR="00C710D4" w:rsidRPr="00C710D4" w:rsidRDefault="00C710D4" w:rsidP="00C710D4">
            <w:pPr>
              <w:spacing w:after="0"/>
              <w:rPr>
                <w:rFonts w:cstheme="minorHAnsi"/>
                <w:i/>
                <w:kern w:val="2"/>
                <w:sz w:val="20"/>
                <w:szCs w:val="20"/>
                <w14:ligatures w14:val="standardContextual"/>
              </w:rPr>
            </w:pPr>
          </w:p>
          <w:p w14:paraId="158FA92D"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c>
          <w:tcPr>
            <w:tcW w:w="5145" w:type="dxa"/>
          </w:tcPr>
          <w:p w14:paraId="4359D806" w14:textId="77777777" w:rsidR="00C710D4" w:rsidRPr="00C710D4" w:rsidRDefault="00C710D4" w:rsidP="00C710D4">
            <w:pPr>
              <w:spacing w:after="0"/>
              <w:rPr>
                <w:rFonts w:cstheme="minorHAnsi"/>
                <w:i/>
                <w:kern w:val="2"/>
                <w:sz w:val="20"/>
                <w:szCs w:val="20"/>
                <w14:ligatures w14:val="standardContextual"/>
              </w:rPr>
            </w:pPr>
          </w:p>
          <w:p w14:paraId="68C12C41"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r>
      <w:tr w:rsidR="00C710D4" w:rsidRPr="00C710D4" w14:paraId="4E18F8EC" w14:textId="77777777" w:rsidTr="67E40527">
        <w:trPr>
          <w:trHeight w:val="45"/>
        </w:trPr>
        <w:tc>
          <w:tcPr>
            <w:tcW w:w="5144" w:type="dxa"/>
            <w:hideMark/>
          </w:tcPr>
          <w:p w14:paraId="7F7148F6"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(Position)</w:t>
            </w:r>
          </w:p>
        </w:tc>
        <w:tc>
          <w:tcPr>
            <w:tcW w:w="5145" w:type="dxa"/>
            <w:hideMark/>
          </w:tcPr>
          <w:p w14:paraId="38090BDD" w14:textId="77777777" w:rsidR="00C710D4" w:rsidRPr="00C710D4" w:rsidRDefault="00C710D4" w:rsidP="67E40527">
            <w:pPr>
              <w:spacing w:after="0"/>
              <w:rPr>
                <w:i/>
                <w:iCs/>
                <w:kern w:val="2"/>
                <w:sz w:val="20"/>
                <w:szCs w:val="20"/>
                <w14:ligatures w14:val="standardContextual"/>
              </w:rPr>
            </w:pPr>
            <w:r w:rsidRPr="67E40527">
              <w:rPr>
                <w:i/>
                <w:iCs/>
                <w:kern w:val="2"/>
                <w:sz w:val="20"/>
                <w:szCs w:val="20"/>
                <w14:ligatures w14:val="standardContextual"/>
              </w:rPr>
              <w:t>(Position)</w:t>
            </w:r>
          </w:p>
        </w:tc>
      </w:tr>
      <w:tr w:rsidR="00C710D4" w:rsidRPr="00C710D4" w14:paraId="614A8362" w14:textId="77777777" w:rsidTr="67E40527">
        <w:trPr>
          <w:trHeight w:val="59"/>
        </w:trPr>
        <w:tc>
          <w:tcPr>
            <w:tcW w:w="5144" w:type="dxa"/>
          </w:tcPr>
          <w:p w14:paraId="2F125532" w14:textId="77777777" w:rsidR="00C710D4" w:rsidRPr="00C710D4" w:rsidRDefault="00C710D4" w:rsidP="00C710D4">
            <w:pPr>
              <w:spacing w:after="0"/>
              <w:rPr>
                <w:rFonts w:cstheme="minorHAnsi"/>
                <w:i/>
                <w:kern w:val="2"/>
                <w:sz w:val="20"/>
                <w:szCs w:val="20"/>
                <w14:ligatures w14:val="standardContextual"/>
              </w:rPr>
            </w:pPr>
          </w:p>
          <w:p w14:paraId="6D5B225F"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c>
          <w:tcPr>
            <w:tcW w:w="5145" w:type="dxa"/>
          </w:tcPr>
          <w:p w14:paraId="5C429417" w14:textId="77777777" w:rsidR="00C710D4" w:rsidRPr="00C710D4" w:rsidRDefault="00C710D4" w:rsidP="00C710D4">
            <w:pPr>
              <w:spacing w:after="0"/>
              <w:rPr>
                <w:rFonts w:cstheme="minorHAnsi"/>
                <w:i/>
                <w:kern w:val="2"/>
                <w:sz w:val="20"/>
                <w:szCs w:val="20"/>
                <w14:ligatures w14:val="standardContextual"/>
              </w:rPr>
            </w:pPr>
          </w:p>
          <w:p w14:paraId="013820AF"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_____________________________________</w:t>
            </w:r>
          </w:p>
        </w:tc>
      </w:tr>
      <w:tr w:rsidR="00C710D4" w:rsidRPr="00C710D4" w14:paraId="7E1A8AFB" w14:textId="77777777" w:rsidTr="67E40527">
        <w:trPr>
          <w:trHeight w:val="67"/>
        </w:trPr>
        <w:tc>
          <w:tcPr>
            <w:tcW w:w="5144" w:type="dxa"/>
          </w:tcPr>
          <w:p w14:paraId="029F2E15"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(Date)</w:t>
            </w:r>
          </w:p>
        </w:tc>
        <w:tc>
          <w:tcPr>
            <w:tcW w:w="5145" w:type="dxa"/>
          </w:tcPr>
          <w:p w14:paraId="2FB794A7" w14:textId="77777777" w:rsidR="00C710D4" w:rsidRPr="00C710D4" w:rsidRDefault="00C710D4" w:rsidP="00C710D4">
            <w:pPr>
              <w:spacing w:after="0"/>
              <w:rPr>
                <w:rFonts w:cstheme="minorHAnsi"/>
                <w:i/>
                <w:kern w:val="2"/>
                <w:sz w:val="20"/>
                <w:szCs w:val="20"/>
                <w14:ligatures w14:val="standardContextual"/>
              </w:rPr>
            </w:pPr>
            <w:r w:rsidRPr="00C710D4">
              <w:rPr>
                <w:rFonts w:cstheme="minorHAnsi"/>
                <w:i/>
                <w:kern w:val="2"/>
                <w:sz w:val="20"/>
                <w:szCs w:val="20"/>
                <w14:ligatures w14:val="standardContextual"/>
              </w:rPr>
              <w:t>(Date)</w:t>
            </w:r>
          </w:p>
          <w:p w14:paraId="30CE86EA" w14:textId="77777777" w:rsidR="00C710D4" w:rsidRPr="00C710D4" w:rsidRDefault="00C710D4" w:rsidP="00C710D4">
            <w:pPr>
              <w:spacing w:after="0"/>
              <w:rPr>
                <w:rFonts w:cstheme="minorHAnsi"/>
                <w:i/>
                <w:kern w:val="2"/>
                <w:sz w:val="20"/>
                <w:szCs w:val="20"/>
                <w14:ligatures w14:val="standardContextual"/>
              </w:rPr>
            </w:pPr>
          </w:p>
        </w:tc>
      </w:tr>
    </w:tbl>
    <w:p w14:paraId="5B52C66E" w14:textId="77777777" w:rsidR="00C710D4" w:rsidRPr="00C710D4" w:rsidRDefault="00C710D4" w:rsidP="00C710D4">
      <w:pPr>
        <w:rPr>
          <w:rFonts w:ascii="Arial" w:hAnsi="Arial" w:cs="Arial"/>
          <w:strike/>
          <w:kern w:val="2"/>
          <w:sz w:val="20"/>
          <w14:ligatures w14:val="standardContextual"/>
        </w:rPr>
      </w:pPr>
    </w:p>
    <w:p w14:paraId="11933E8F" w14:textId="77777777" w:rsidR="00C710D4" w:rsidRPr="00C710D4" w:rsidRDefault="00C710D4" w:rsidP="00C710D4">
      <w:pPr>
        <w:rPr>
          <w:rFonts w:ascii="Arial" w:hAnsi="Arial" w:cs="Arial"/>
          <w:strike/>
          <w:kern w:val="2"/>
          <w:sz w:val="20"/>
          <w14:ligatures w14:val="standardContextual"/>
        </w:rPr>
      </w:pPr>
    </w:p>
    <w:p w14:paraId="58D3AA32" w14:textId="77777777" w:rsidR="00C710D4" w:rsidRPr="00C710D4" w:rsidRDefault="00C710D4" w:rsidP="67E40527">
      <w:pPr>
        <w:keepNext/>
        <w:keepLines/>
        <w:spacing w:before="40" w:after="0"/>
        <w:outlineLvl w:val="1"/>
        <w:rPr>
          <w:rFonts w:eastAsiaTheme="majorEastAsia"/>
          <w:color w:val="2F5496" w:themeColor="accent1" w:themeShade="BF"/>
          <w:kern w:val="2"/>
          <w14:ligatures w14:val="standardContextual"/>
        </w:rPr>
      </w:pPr>
      <w:r w:rsidRPr="67E40527">
        <w:rPr>
          <w:rFonts w:ascii="Arial" w:eastAsiaTheme="majorEastAsia" w:hAnsi="Arial" w:cs="Arial"/>
          <w:color w:val="2F5496" w:themeColor="accent1" w:themeShade="BF"/>
          <w:kern w:val="2"/>
          <w:sz w:val="24"/>
          <w:szCs w:val="24"/>
          <w14:ligatures w14:val="standardContextual"/>
        </w:rPr>
        <w:lastRenderedPageBreak/>
        <w:t xml:space="preserve">Terms </w:t>
      </w:r>
    </w:p>
    <w:p w14:paraId="4B352D7C" w14:textId="77777777" w:rsidR="00C710D4" w:rsidRPr="00C710D4" w:rsidRDefault="00C710D4" w:rsidP="00C710D4">
      <w:pPr>
        <w:rPr>
          <w:b/>
          <w:bCs/>
          <w:kern w:val="2"/>
          <w14:ligatures w14:val="standardContextual"/>
        </w:rPr>
      </w:pPr>
      <w:r w:rsidRPr="00C710D4">
        <w:rPr>
          <w:b/>
          <w:bCs/>
          <w:kern w:val="2"/>
          <w14:ligatures w14:val="standardContextual"/>
        </w:rPr>
        <w:t xml:space="preserve">Use of Contributed Data </w:t>
      </w:r>
    </w:p>
    <w:p w14:paraId="521EC869" w14:textId="0A4B564F" w:rsidR="00C710D4" w:rsidRPr="00C710D4" w:rsidRDefault="00C710D4" w:rsidP="00C710D4">
      <w:pPr>
        <w:numPr>
          <w:ilvl w:val="0"/>
          <w:numId w:val="5"/>
        </w:numPr>
        <w:contextualSpacing/>
        <w:rPr>
          <w:strike/>
          <w:kern w:val="2"/>
          <w14:ligatures w14:val="standardContextual"/>
        </w:rPr>
      </w:pPr>
      <w:r w:rsidRPr="00C710D4">
        <w:rPr>
          <w:kern w:val="2"/>
          <w14:ligatures w14:val="standardContextual"/>
        </w:rPr>
        <w:t xml:space="preserve">The Data Receiver will only use the Contributed Data for the Purpose </w:t>
      </w:r>
    </w:p>
    <w:p w14:paraId="01FB403C" w14:textId="77777777" w:rsidR="00C710D4" w:rsidRPr="00C710D4" w:rsidRDefault="00C710D4" w:rsidP="00C710D4">
      <w:pPr>
        <w:numPr>
          <w:ilvl w:val="0"/>
          <w:numId w:val="5"/>
        </w:numPr>
        <w:contextualSpacing/>
        <w:rPr>
          <w:rFonts w:cstheme="minorHAnsi"/>
          <w:kern w:val="2"/>
          <w14:ligatures w14:val="standardContextual"/>
        </w:rPr>
      </w:pPr>
      <w:r w:rsidRPr="67E40527">
        <w:rPr>
          <w:kern w:val="2"/>
          <w14:ligatures w14:val="standardContextual"/>
        </w:rPr>
        <w:t>The Data Receiver will not:</w:t>
      </w:r>
    </w:p>
    <w:p w14:paraId="1EDBFA57" w14:textId="77777777" w:rsidR="00C710D4" w:rsidRPr="00C710D4" w:rsidRDefault="00C710D4" w:rsidP="00C710D4">
      <w:pPr>
        <w:numPr>
          <w:ilvl w:val="1"/>
          <w:numId w:val="5"/>
        </w:numPr>
        <w:contextualSpacing/>
        <w:rPr>
          <w:kern w:val="2"/>
          <w14:ligatures w14:val="standardContextual"/>
        </w:rPr>
      </w:pPr>
      <w:r w:rsidRPr="00C710D4">
        <w:rPr>
          <w:kern w:val="2"/>
          <w14:ligatures w14:val="standardContextual"/>
        </w:rPr>
        <w:t xml:space="preserve">Use Contributed Data for any illegal </w:t>
      </w:r>
      <w:proofErr w:type="gramStart"/>
      <w:r w:rsidRPr="00C710D4">
        <w:rPr>
          <w:kern w:val="2"/>
          <w14:ligatures w14:val="standardContextual"/>
        </w:rPr>
        <w:t>purposes</w:t>
      </w:r>
      <w:proofErr w:type="gramEnd"/>
    </w:p>
    <w:p w14:paraId="781FAC74" w14:textId="77CEB5A9" w:rsidR="00C710D4" w:rsidRPr="00C710D4" w:rsidRDefault="00C710D4" w:rsidP="00C710D4">
      <w:pPr>
        <w:numPr>
          <w:ilvl w:val="1"/>
          <w:numId w:val="5"/>
        </w:numPr>
        <w:contextualSpacing/>
      </w:pPr>
      <w:r w:rsidRPr="00C710D4">
        <w:rPr>
          <w:kern w:val="2"/>
          <w14:ligatures w14:val="standardContextual"/>
        </w:rPr>
        <w:t xml:space="preserve">Download, extract, transmit, transfer, remove, </w:t>
      </w:r>
      <w:proofErr w:type="gramStart"/>
      <w:r w:rsidRPr="00C710D4">
        <w:rPr>
          <w:kern w:val="2"/>
          <w14:ligatures w14:val="standardContextual"/>
        </w:rPr>
        <w:t>copy</w:t>
      </w:r>
      <w:proofErr w:type="gramEnd"/>
      <w:r w:rsidRPr="00C710D4">
        <w:rPr>
          <w:kern w:val="2"/>
          <w14:ligatures w14:val="standardContextual"/>
        </w:rPr>
        <w:t xml:space="preserve"> or publish any of the Contributed Data (but this shall not prevent the publication of Research Outputs in accordance with clause </w:t>
      </w:r>
      <w:r w:rsidRPr="00C710D4">
        <w:rPr>
          <w:kern w:val="2"/>
          <w14:ligatures w14:val="standardContextual"/>
        </w:rPr>
        <w:fldChar w:fldCharType="begin"/>
      </w:r>
      <w:r w:rsidRPr="00C710D4">
        <w:rPr>
          <w:kern w:val="2"/>
          <w14:ligatures w14:val="standardContextual"/>
        </w:rPr>
        <w:instrText xml:space="preserve"> REF _Ref155110534 \r \h </w:instrText>
      </w:r>
      <w:r w:rsidRPr="00C710D4">
        <w:rPr>
          <w:kern w:val="2"/>
          <w14:ligatures w14:val="standardContextual"/>
        </w:rPr>
      </w:r>
      <w:r w:rsidRPr="00C710D4">
        <w:rPr>
          <w:kern w:val="2"/>
          <w14:ligatures w14:val="standardContextual"/>
        </w:rPr>
        <w:fldChar w:fldCharType="separate"/>
      </w:r>
      <w:r>
        <w:rPr>
          <w:kern w:val="2"/>
          <w14:ligatures w14:val="standardContextual"/>
        </w:rPr>
        <w:t>3</w:t>
      </w:r>
      <w:r w:rsidRPr="00C710D4">
        <w:rPr>
          <w:kern w:val="2"/>
          <w14:ligatures w14:val="standardContextual"/>
        </w:rPr>
        <w:fldChar w:fldCharType="end"/>
      </w:r>
      <w:r w:rsidRPr="00C710D4">
        <w:rPr>
          <w:kern w:val="2"/>
          <w14:ligatures w14:val="standardContextual"/>
        </w:rPr>
        <w:t>)</w:t>
      </w:r>
    </w:p>
    <w:p w14:paraId="7227CE9B" w14:textId="77777777" w:rsidR="00C710D4" w:rsidRPr="00C710D4" w:rsidRDefault="00C710D4" w:rsidP="00C710D4">
      <w:pPr>
        <w:numPr>
          <w:ilvl w:val="1"/>
          <w:numId w:val="5"/>
        </w:numPr>
        <w:contextualSpacing/>
        <w:rPr>
          <w:rFonts w:cstheme="minorHAnsi"/>
          <w:kern w:val="2"/>
          <w14:ligatures w14:val="standardContextual"/>
        </w:rPr>
      </w:pPr>
      <w:r w:rsidRPr="67E40527">
        <w:rPr>
          <w:kern w:val="2"/>
          <w14:ligatures w14:val="standardContextual"/>
        </w:rPr>
        <w:t xml:space="preserve">Attempt to identify individuals from the Contributed Data </w:t>
      </w:r>
    </w:p>
    <w:p w14:paraId="7C2E02DF" w14:textId="77777777" w:rsidR="00C710D4" w:rsidRPr="00C710D4" w:rsidRDefault="00C710D4" w:rsidP="00C710D4">
      <w:pPr>
        <w:numPr>
          <w:ilvl w:val="1"/>
          <w:numId w:val="5"/>
        </w:numPr>
        <w:contextualSpacing/>
        <w:rPr>
          <w:kern w:val="2"/>
          <w14:ligatures w14:val="standardContextual"/>
        </w:rPr>
      </w:pPr>
      <w:r w:rsidRPr="00C710D4">
        <w:rPr>
          <w:kern w:val="2"/>
          <w14:ligatures w14:val="standardContextual"/>
        </w:rPr>
        <w:t>Link or combine the Contributed Data with other information or Contributed Data (including any information relating to an identified or identifiable natural person) available to the Institution without permission from Data Provider</w:t>
      </w:r>
    </w:p>
    <w:p w14:paraId="0C311AE1" w14:textId="59934249" w:rsidR="00C710D4" w:rsidRPr="00C710D4" w:rsidRDefault="00C710D4" w:rsidP="00C710D4">
      <w:pPr>
        <w:numPr>
          <w:ilvl w:val="1"/>
          <w:numId w:val="5"/>
        </w:numPr>
        <w:contextualSpacing/>
      </w:pPr>
      <w:r w:rsidRPr="00C710D4">
        <w:rPr>
          <w:kern w:val="2"/>
          <w14:ligatures w14:val="standardContextual"/>
        </w:rPr>
        <w:t xml:space="preserve">The Data Receiver acknowledges that the Contributed Data and any documentation provided with it are the confidential property of the Data Provider and that the Data Receiver has no rights to the Contributed Data, except those explicitly granted in this agreement. The </w:t>
      </w:r>
      <w:r>
        <w:rPr>
          <w:kern w:val="2"/>
          <w14:ligatures w14:val="standardContextual"/>
        </w:rPr>
        <w:t>Data Receiver</w:t>
      </w:r>
      <w:r w:rsidRPr="00C710D4">
        <w:rPr>
          <w:kern w:val="2"/>
          <w14:ligatures w14:val="standardContextual"/>
        </w:rPr>
        <w:t xml:space="preserve"> is not granted any additional rights under any patent application.</w:t>
      </w:r>
    </w:p>
    <w:p w14:paraId="52E0D293" w14:textId="77777777" w:rsidR="00C710D4" w:rsidRPr="00C710D4" w:rsidRDefault="00C710D4" w:rsidP="00C710D4">
      <w:pPr>
        <w:rPr>
          <w:rFonts w:cstheme="minorHAnsi"/>
          <w:b/>
          <w:bCs/>
          <w:kern w:val="2"/>
          <w14:ligatures w14:val="standardContextual"/>
        </w:rPr>
      </w:pPr>
      <w:r w:rsidRPr="00C710D4">
        <w:rPr>
          <w:rFonts w:cstheme="minorHAnsi"/>
          <w:b/>
          <w:bCs/>
          <w:kern w:val="2"/>
          <w14:ligatures w14:val="standardContextual"/>
        </w:rPr>
        <w:t>Research Outputs</w:t>
      </w:r>
    </w:p>
    <w:p w14:paraId="15FB2B05" w14:textId="5F2F9043" w:rsidR="00C710D4" w:rsidRPr="00C710D4" w:rsidRDefault="00C710D4" w:rsidP="00C710D4">
      <w:pPr>
        <w:numPr>
          <w:ilvl w:val="0"/>
          <w:numId w:val="5"/>
        </w:numPr>
        <w:contextualSpacing/>
        <w:rPr>
          <w:b/>
          <w:bCs/>
          <w:kern w:val="2"/>
          <w14:ligatures w14:val="standardContextual"/>
        </w:rPr>
      </w:pPr>
      <w:bookmarkStart w:id="2" w:name="_Ref155110534"/>
      <w:r w:rsidRPr="00C710D4">
        <w:rPr>
          <w:kern w:val="2"/>
          <w14:ligatures w14:val="standardContextual"/>
        </w:rPr>
        <w:t>Research Outputs belong to the Data Receiver</w:t>
      </w:r>
      <w:bookmarkEnd w:id="2"/>
      <w:r w:rsidRPr="00C710D4">
        <w:rPr>
          <w:kern w:val="2"/>
          <w14:ligatures w14:val="standardContextual"/>
        </w:rPr>
        <w:t xml:space="preserve">. The Data Receiver will comply with policies at Annex </w:t>
      </w:r>
      <w:r w:rsidRPr="00C710D4">
        <w:rPr>
          <w:kern w:val="2"/>
          <w14:ligatures w14:val="standardContextual"/>
        </w:rPr>
        <w:fldChar w:fldCharType="begin"/>
      </w:r>
      <w:r w:rsidRPr="00C710D4">
        <w:rPr>
          <w:kern w:val="2"/>
          <w14:ligatures w14:val="standardContextual"/>
        </w:rPr>
        <w:instrText xml:space="preserve"> REF _Ref155110559 \r \h  \* MERGEFORMAT </w:instrText>
      </w:r>
      <w:r w:rsidRPr="00C710D4">
        <w:rPr>
          <w:kern w:val="2"/>
          <w14:ligatures w14:val="standardContextual"/>
        </w:rPr>
      </w:r>
      <w:r w:rsidRPr="00C710D4">
        <w:rPr>
          <w:kern w:val="2"/>
          <w14:ligatures w14:val="standardContextual"/>
        </w:rPr>
        <w:fldChar w:fldCharType="separate"/>
      </w:r>
      <w:r>
        <w:rPr>
          <w:kern w:val="2"/>
          <w14:ligatures w14:val="standardContextual"/>
        </w:rPr>
        <w:t>3</w:t>
      </w:r>
      <w:r w:rsidRPr="00C710D4">
        <w:rPr>
          <w:kern w:val="2"/>
          <w14:ligatures w14:val="standardContextual"/>
        </w:rPr>
        <w:fldChar w:fldCharType="end"/>
      </w:r>
      <w:r w:rsidRPr="00C710D4">
        <w:rPr>
          <w:b/>
          <w:bCs/>
          <w:kern w:val="2"/>
          <w14:ligatures w14:val="standardContextual"/>
        </w:rPr>
        <w:t>.</w:t>
      </w:r>
    </w:p>
    <w:p w14:paraId="5FAE1B95" w14:textId="77777777" w:rsidR="00C710D4" w:rsidRPr="00C710D4" w:rsidRDefault="00C710D4" w:rsidP="00C710D4">
      <w:pPr>
        <w:numPr>
          <w:ilvl w:val="0"/>
          <w:numId w:val="5"/>
        </w:numPr>
        <w:contextualSpacing/>
        <w:rPr>
          <w:b/>
          <w:bCs/>
          <w:kern w:val="2"/>
          <w14:ligatures w14:val="standardContextual"/>
        </w:rPr>
      </w:pPr>
      <w:r w:rsidRPr="00C710D4">
        <w:rPr>
          <w:kern w:val="2"/>
          <w14:ligatures w14:val="standardContextual"/>
        </w:rPr>
        <w:t xml:space="preserve">The Data Receiver will appropriately acknowledge the Data Provider in all reports or publications resulting from use of the Contributed Data. </w:t>
      </w:r>
    </w:p>
    <w:p w14:paraId="356508E2" w14:textId="77777777" w:rsidR="00C710D4" w:rsidRPr="00C710D4" w:rsidRDefault="00C710D4" w:rsidP="00C710D4">
      <w:pPr>
        <w:rPr>
          <w:rFonts w:cstheme="minorHAnsi"/>
          <w:b/>
          <w:bCs/>
          <w:kern w:val="2"/>
          <w14:ligatures w14:val="standardContextual"/>
        </w:rPr>
      </w:pPr>
      <w:r w:rsidRPr="00C710D4">
        <w:rPr>
          <w:rFonts w:cstheme="minorHAnsi"/>
          <w:b/>
          <w:bCs/>
          <w:kern w:val="2"/>
          <w14:ligatures w14:val="standardContextual"/>
        </w:rPr>
        <w:t>Intellectual Property</w:t>
      </w:r>
    </w:p>
    <w:p w14:paraId="00129335" w14:textId="77777777" w:rsidR="00C710D4" w:rsidRPr="00C710D4" w:rsidRDefault="00C710D4" w:rsidP="00C710D4">
      <w:pPr>
        <w:numPr>
          <w:ilvl w:val="0"/>
          <w:numId w:val="5"/>
        </w:numPr>
        <w:contextualSpacing/>
        <w:rPr>
          <w:rFonts w:cstheme="minorHAnsi"/>
          <w:kern w:val="2"/>
          <w14:ligatures w14:val="standardContextual"/>
        </w:rPr>
      </w:pPr>
      <w:r w:rsidRPr="00C710D4">
        <w:rPr>
          <w:kern w:val="2"/>
          <w14:ligatures w14:val="standardContextual"/>
        </w:rPr>
        <w:t>This Agreement is not intended to constitute any transfer of Intellectual Property Rights.</w:t>
      </w:r>
      <w:bookmarkStart w:id="3" w:name="_Hlk140746918"/>
    </w:p>
    <w:p w14:paraId="63A60835" w14:textId="77777777" w:rsidR="00C710D4" w:rsidRPr="00C710D4" w:rsidRDefault="00C710D4" w:rsidP="00C710D4">
      <w:pPr>
        <w:rPr>
          <w:rFonts w:cstheme="minorHAnsi"/>
          <w:b/>
          <w:bCs/>
          <w:kern w:val="2"/>
          <w14:ligatures w14:val="standardContextual"/>
        </w:rPr>
      </w:pPr>
      <w:r w:rsidRPr="00C710D4">
        <w:rPr>
          <w:rFonts w:cstheme="minorHAnsi"/>
          <w:b/>
          <w:bCs/>
          <w:kern w:val="2"/>
          <w14:ligatures w14:val="standardContextual"/>
        </w:rPr>
        <w:t>Warranty and No Liability</w:t>
      </w:r>
    </w:p>
    <w:bookmarkEnd w:id="3"/>
    <w:p w14:paraId="7395BCAF" w14:textId="77777777" w:rsidR="00C710D4" w:rsidRPr="00C710D4" w:rsidRDefault="00C710D4" w:rsidP="00C710D4">
      <w:pPr>
        <w:numPr>
          <w:ilvl w:val="0"/>
          <w:numId w:val="5"/>
        </w:numPr>
        <w:contextualSpacing/>
        <w:rPr>
          <w:kern w:val="2"/>
          <w14:ligatures w14:val="standardContextual"/>
        </w:rPr>
      </w:pPr>
      <w:r w:rsidRPr="00C710D4">
        <w:rPr>
          <w:kern w:val="2"/>
          <w14:ligatures w14:val="standardContextual"/>
        </w:rPr>
        <w:t>The Data Receiver acknowledges and agrees that it has sole responsibility for its use of the Contributed Data, and the Data Provider takes no responsibility for interpretation or further analysis of the Contributed Data.</w:t>
      </w:r>
    </w:p>
    <w:p w14:paraId="52746E79" w14:textId="77777777" w:rsidR="00C710D4" w:rsidRPr="00C710D4" w:rsidRDefault="00C710D4" w:rsidP="67E40527">
      <w:pPr>
        <w:numPr>
          <w:ilvl w:val="0"/>
          <w:numId w:val="5"/>
        </w:numPr>
        <w:contextualSpacing/>
        <w:rPr>
          <w:b/>
          <w:bCs/>
          <w:kern w:val="2"/>
          <w14:ligatures w14:val="standardContextual"/>
        </w:rPr>
      </w:pPr>
      <w:r w:rsidRPr="00C710D4">
        <w:rPr>
          <w:kern w:val="2"/>
          <w14:ligatures w14:val="standardContextual"/>
        </w:rPr>
        <w:t>The Data Receiver acknowledges that their use of the Contributed Data is subject to the terms of this agreement, and not to any third-party agreements or contracts.</w:t>
      </w:r>
    </w:p>
    <w:p w14:paraId="57BEFD2F" w14:textId="77777777" w:rsidR="00C710D4" w:rsidRPr="00C710D4" w:rsidRDefault="00C710D4" w:rsidP="00C710D4">
      <w:pPr>
        <w:numPr>
          <w:ilvl w:val="0"/>
          <w:numId w:val="5"/>
        </w:numPr>
        <w:contextualSpacing/>
        <w:rPr>
          <w:kern w:val="2"/>
          <w14:ligatures w14:val="standardContextual"/>
        </w:rPr>
      </w:pPr>
      <w:r w:rsidRPr="00C710D4">
        <w:rPr>
          <w:kern w:val="2"/>
          <w14:ligatures w14:val="standardContextual"/>
        </w:rPr>
        <w:t xml:space="preserve">To the fullest extent permitted under applicable law, the Data Provider: </w:t>
      </w:r>
    </w:p>
    <w:p w14:paraId="5503DD1F" w14:textId="77777777" w:rsidR="00C710D4" w:rsidRPr="00C710D4" w:rsidRDefault="00C710D4" w:rsidP="00C710D4">
      <w:pPr>
        <w:numPr>
          <w:ilvl w:val="1"/>
          <w:numId w:val="5"/>
        </w:numPr>
        <w:contextualSpacing/>
      </w:pPr>
      <w:r w:rsidRPr="00C710D4">
        <w:rPr>
          <w:kern w:val="2"/>
          <w14:ligatures w14:val="standardContextual"/>
        </w:rPr>
        <w:t>makes no warranty, express or implied as to accuracy</w:t>
      </w:r>
      <w:r w:rsidR="67E40527">
        <w:t xml:space="preserve"> or</w:t>
      </w:r>
      <w:r w:rsidRPr="00C710D4">
        <w:rPr>
          <w:kern w:val="2"/>
          <w14:ligatures w14:val="standardContextual"/>
        </w:rPr>
        <w:t xml:space="preserve"> quality of the Contributed Data or its suitability for the Purpose and </w:t>
      </w:r>
    </w:p>
    <w:p w14:paraId="1046E16E" w14:textId="77777777" w:rsidR="00C710D4" w:rsidRPr="00C710D4" w:rsidRDefault="00C710D4" w:rsidP="00C710D4">
      <w:pPr>
        <w:numPr>
          <w:ilvl w:val="1"/>
          <w:numId w:val="5"/>
        </w:numPr>
        <w:contextualSpacing/>
        <w:rPr>
          <w:rFonts w:cstheme="minorHAnsi"/>
          <w:kern w:val="2"/>
          <w14:ligatures w14:val="standardContextual"/>
        </w:rPr>
      </w:pPr>
      <w:r w:rsidRPr="00C710D4">
        <w:rPr>
          <w:kern w:val="2"/>
          <w14:ligatures w14:val="standardContextual"/>
        </w:rPr>
        <w:t>excludes all liability for actions, claims, proceedings, demands, losses, costs, awards damages, and payments made by the Institution that may arise from their use of the Contributed Data or unavailability to the Contributed Data for whatever reason.</w:t>
      </w:r>
    </w:p>
    <w:p w14:paraId="0A42F369" w14:textId="77777777" w:rsidR="00C710D4" w:rsidRPr="00C710D4" w:rsidRDefault="00C710D4" w:rsidP="00C710D4">
      <w:pPr>
        <w:spacing w:line="256" w:lineRule="auto"/>
        <w:rPr>
          <w:b/>
          <w:bCs/>
          <w:kern w:val="2"/>
          <w:lang w:val="en-US"/>
          <w14:ligatures w14:val="standardContextual"/>
        </w:rPr>
      </w:pPr>
    </w:p>
    <w:p w14:paraId="4580AA55" w14:textId="77777777" w:rsidR="00C710D4" w:rsidRPr="00C710D4" w:rsidRDefault="00C710D4" w:rsidP="00C710D4">
      <w:pPr>
        <w:spacing w:line="256" w:lineRule="auto"/>
        <w:rPr>
          <w:b/>
          <w:bCs/>
          <w:kern w:val="2"/>
          <w:lang w:val="en-US"/>
          <w14:ligatures w14:val="standardContextual"/>
        </w:rPr>
      </w:pPr>
      <w:r w:rsidRPr="00C710D4">
        <w:rPr>
          <w:b/>
          <w:bCs/>
          <w:kern w:val="2"/>
          <w:lang w:val="en-US"/>
          <w14:ligatures w14:val="standardContextual"/>
        </w:rPr>
        <w:t>General Clauses</w:t>
      </w:r>
    </w:p>
    <w:p w14:paraId="741358A4" w14:textId="77777777" w:rsidR="00C710D4" w:rsidRPr="00C710D4" w:rsidRDefault="00C710D4" w:rsidP="00C710D4">
      <w:pPr>
        <w:numPr>
          <w:ilvl w:val="0"/>
          <w:numId w:val="5"/>
        </w:numPr>
        <w:contextualSpacing/>
        <w:rPr>
          <w:rFonts w:cstheme="minorHAnsi"/>
          <w:kern w:val="2"/>
          <w14:ligatures w14:val="standardContextual"/>
        </w:rPr>
      </w:pPr>
      <w:r w:rsidRPr="00C710D4">
        <w:rPr>
          <w:kern w:val="2"/>
          <w14:ligatures w14:val="standardContextual"/>
        </w:rPr>
        <w:t xml:space="preserve">This Agreement is drafted in the English language. If this Agreement is translated into any other language, the English language version shall prevail. </w:t>
      </w:r>
    </w:p>
    <w:p w14:paraId="253C7CA6" w14:textId="28F12763" w:rsidR="00C710D4" w:rsidRPr="00C710D4" w:rsidRDefault="00C710D4" w:rsidP="00C710D4">
      <w:pPr>
        <w:numPr>
          <w:ilvl w:val="0"/>
          <w:numId w:val="5"/>
        </w:numPr>
        <w:contextualSpacing/>
        <w:rPr>
          <w:rFonts w:cstheme="minorHAnsi"/>
          <w:kern w:val="2"/>
          <w14:ligatures w14:val="standardContextual"/>
        </w:rPr>
      </w:pPr>
      <w:r w:rsidRPr="00C710D4">
        <w:rPr>
          <w:kern w:val="2"/>
          <w14:ligatures w14:val="standardContextual"/>
        </w:rPr>
        <w:t xml:space="preserve">This Agreement constitutes the entire agreement between the </w:t>
      </w:r>
      <w:r>
        <w:rPr>
          <w:kern w:val="2"/>
          <w14:ligatures w14:val="standardContextual"/>
        </w:rPr>
        <w:t>P</w:t>
      </w:r>
      <w:r w:rsidRPr="00C710D4">
        <w:rPr>
          <w:kern w:val="2"/>
          <w14:ligatures w14:val="standardContextual"/>
        </w:rPr>
        <w:t xml:space="preserve">arties. No variation of this Agreement shall be effective unless it is agreed in writing and signed by the </w:t>
      </w:r>
      <w:r>
        <w:rPr>
          <w:kern w:val="2"/>
          <w14:ligatures w14:val="standardContextual"/>
        </w:rPr>
        <w:t>P</w:t>
      </w:r>
      <w:r w:rsidRPr="00C710D4">
        <w:rPr>
          <w:kern w:val="2"/>
          <w14:ligatures w14:val="standardContextual"/>
        </w:rPr>
        <w:t xml:space="preserve">arties or their authorised representatives. </w:t>
      </w:r>
    </w:p>
    <w:p w14:paraId="1C86A388" w14:textId="77777777" w:rsidR="00C710D4" w:rsidRPr="00C710D4" w:rsidRDefault="00C710D4" w:rsidP="00C710D4">
      <w:pPr>
        <w:numPr>
          <w:ilvl w:val="0"/>
          <w:numId w:val="5"/>
        </w:numPr>
        <w:contextualSpacing/>
      </w:pPr>
      <w:r w:rsidRPr="00C710D4">
        <w:rPr>
          <w:kern w:val="2"/>
          <w14:ligatures w14:val="standardContextual"/>
        </w:rPr>
        <w:lastRenderedPageBreak/>
        <w:t>Any notices under this Agreement shall be in writing sent to the Parties registered address or by email address detailed in the Project and Agreement Details section.</w:t>
      </w:r>
    </w:p>
    <w:p w14:paraId="743C46DC" w14:textId="77777777" w:rsidR="00C710D4" w:rsidRPr="00C710D4" w:rsidRDefault="00C710D4" w:rsidP="00C710D4">
      <w:pPr>
        <w:numPr>
          <w:ilvl w:val="0"/>
          <w:numId w:val="5"/>
        </w:numPr>
        <w:contextualSpacing/>
        <w:rPr>
          <w:rFonts w:cstheme="minorHAnsi"/>
          <w:kern w:val="2"/>
          <w14:ligatures w14:val="standardContextual"/>
        </w:rPr>
      </w:pPr>
      <w:r w:rsidRPr="00C710D4">
        <w:rPr>
          <w:kern w:val="2"/>
          <w14:ligatures w14:val="standardContextual"/>
        </w:rPr>
        <w:t>No person other than a Party to this Agreement shall have any rights to enforce any term of this Agreement.</w:t>
      </w:r>
    </w:p>
    <w:p w14:paraId="47775770" w14:textId="53A0F70B" w:rsidR="00C710D4" w:rsidRPr="00C710D4" w:rsidRDefault="00C710D4" w:rsidP="00C710D4">
      <w:pPr>
        <w:numPr>
          <w:ilvl w:val="0"/>
          <w:numId w:val="5"/>
        </w:numPr>
        <w:spacing w:after="0" w:line="240" w:lineRule="auto"/>
        <w:contextualSpacing/>
        <w:rPr>
          <w:kern w:val="2"/>
          <w14:ligatures w14:val="standardContextual"/>
        </w:rPr>
      </w:pPr>
      <w:r w:rsidRPr="00C710D4">
        <w:rPr>
          <w:lang w:val="en-US"/>
        </w:rPr>
        <w:t xml:space="preserve">The Agreement commences on the Effective Date and terminates at the end of the Term, unless terminated early. </w:t>
      </w:r>
      <w:r w:rsidRPr="00C710D4">
        <w:rPr>
          <w:kern w:val="2"/>
          <w14:ligatures w14:val="standardContextual"/>
        </w:rPr>
        <w:t>Either Party may terminate this agreement or amend the Term by thirty (30) days’ written notice to the other Party</w:t>
      </w:r>
    </w:p>
    <w:p w14:paraId="486244B8" w14:textId="77777777" w:rsidR="00C710D4" w:rsidRDefault="00C710D4" w:rsidP="00C710D4">
      <w:pPr>
        <w:numPr>
          <w:ilvl w:val="0"/>
          <w:numId w:val="5"/>
        </w:numPr>
        <w:spacing w:line="256" w:lineRule="auto"/>
        <w:contextualSpacing/>
        <w:rPr>
          <w:kern w:val="2"/>
          <w:lang w:val="en-US"/>
          <w14:ligatures w14:val="standardContextual"/>
        </w:rPr>
      </w:pPr>
      <w:r w:rsidRPr="00C710D4">
        <w:rPr>
          <w:kern w:val="2"/>
          <w:lang w:val="en-US"/>
          <w14:ligatures w14:val="standardContextual"/>
        </w:rPr>
        <w:t xml:space="preserve">Each party will comply with Applicable Laws and jurisdiction in Annex 2 below. </w:t>
      </w:r>
    </w:p>
    <w:p w14:paraId="14B37149" w14:textId="77777777" w:rsidR="00755130" w:rsidRPr="00C710D4" w:rsidRDefault="00755130" w:rsidP="00755130">
      <w:pPr>
        <w:spacing w:line="256" w:lineRule="auto"/>
        <w:contextualSpacing/>
        <w:rPr>
          <w:kern w:val="2"/>
          <w:lang w:val="en-US"/>
          <w14:ligatures w14:val="standardContextual"/>
        </w:rPr>
      </w:pPr>
    </w:p>
    <w:p w14:paraId="7CF3294C" w14:textId="77777777" w:rsidR="00C710D4" w:rsidRPr="00C710D4" w:rsidRDefault="00C710D4" w:rsidP="00C710D4">
      <w:pPr>
        <w:keepNext/>
        <w:keepLines/>
        <w:spacing w:before="240" w:after="0"/>
        <w:outlineLvl w:val="0"/>
        <w:rPr>
          <w:rFonts w:ascii="Arial" w:eastAsiaTheme="majorEastAsia" w:hAnsi="Arial" w:cs="Arial"/>
          <w:color w:val="2F5496" w:themeColor="accent1" w:themeShade="BF"/>
          <w:kern w:val="2"/>
          <w:sz w:val="28"/>
          <w:szCs w:val="28"/>
          <w14:ligatures w14:val="standardContextual"/>
        </w:rPr>
      </w:pPr>
      <w:r w:rsidRPr="00C710D4">
        <w:rPr>
          <w:rFonts w:ascii="Arial" w:eastAsiaTheme="majorEastAsia" w:hAnsi="Arial" w:cs="Arial"/>
          <w:color w:val="2F5496" w:themeColor="accent1" w:themeShade="BF"/>
          <w:kern w:val="2"/>
          <w:sz w:val="28"/>
          <w:szCs w:val="28"/>
          <w14:ligatures w14:val="standardContextual"/>
        </w:rPr>
        <w:t>Annexes</w:t>
      </w:r>
    </w:p>
    <w:p w14:paraId="17843C60" w14:textId="77777777" w:rsidR="00C710D4" w:rsidRPr="00C710D4" w:rsidRDefault="00C710D4" w:rsidP="00C710D4">
      <w:pPr>
        <w:rPr>
          <w:kern w:val="2"/>
          <w14:ligatures w14:val="standardContextual"/>
        </w:rPr>
      </w:pPr>
    </w:p>
    <w:p w14:paraId="470CFAC7" w14:textId="77777777" w:rsidR="00C710D4" w:rsidRPr="00C710D4" w:rsidRDefault="00C710D4" w:rsidP="00C710D4">
      <w:pPr>
        <w:keepNext/>
        <w:keepLines/>
        <w:numPr>
          <w:ilvl w:val="0"/>
          <w:numId w:val="4"/>
        </w:numPr>
        <w:spacing w:before="40" w:after="0"/>
        <w:outlineLvl w:val="1"/>
        <w:rPr>
          <w:rFonts w:ascii="Arial" w:eastAsiaTheme="majorEastAsia" w:hAnsi="Arial" w:cs="Arial"/>
          <w:color w:val="2F5496" w:themeColor="accent1" w:themeShade="BF"/>
          <w:kern w:val="2"/>
          <w:sz w:val="24"/>
          <w:szCs w:val="26"/>
          <w14:ligatures w14:val="standardContextual"/>
        </w:rPr>
      </w:pPr>
      <w:bookmarkStart w:id="4" w:name="_Hlk155098516"/>
      <w:r w:rsidRPr="00C710D4">
        <w:rPr>
          <w:rFonts w:ascii="Arial" w:eastAsiaTheme="majorEastAsia" w:hAnsi="Arial" w:cs="Arial"/>
          <w:color w:val="2F5496" w:themeColor="accent1" w:themeShade="BF"/>
          <w:kern w:val="2"/>
          <w:sz w:val="24"/>
          <w:szCs w:val="26"/>
          <w14:ligatures w14:val="standardContextual"/>
        </w:rPr>
        <w:t xml:space="preserve">Definitions </w:t>
      </w:r>
    </w:p>
    <w:p w14:paraId="57FD7E35" w14:textId="77777777" w:rsidR="00C710D4" w:rsidRPr="00C710D4" w:rsidRDefault="00C710D4" w:rsidP="00C710D4">
      <w:pPr>
        <w:rPr>
          <w:rFonts w:ascii="Arial" w:hAnsi="Arial" w:cs="Arial"/>
          <w:i/>
          <w:iCs/>
          <w:kern w:val="2"/>
          <w:sz w:val="20"/>
          <w14:ligatures w14:val="standardContextual"/>
        </w:rPr>
      </w:pPr>
    </w:p>
    <w:p w14:paraId="32DF8FE5" w14:textId="77777777" w:rsidR="00C710D4" w:rsidRPr="00C710D4" w:rsidRDefault="00C710D4" w:rsidP="00C710D4">
      <w:pPr>
        <w:rPr>
          <w:rFonts w:cstheme="minorHAnsi"/>
          <w:kern w:val="2"/>
          <w14:ligatures w14:val="standardContextual"/>
        </w:rPr>
      </w:pPr>
      <w:r w:rsidRPr="00C710D4">
        <w:rPr>
          <w:rFonts w:cstheme="minorHAnsi"/>
          <w:b/>
          <w:bCs/>
          <w:kern w:val="2"/>
          <w14:ligatures w14:val="standardContextual"/>
        </w:rPr>
        <w:t xml:space="preserve">Applicable Laws </w:t>
      </w:r>
      <w:r w:rsidRPr="00C710D4">
        <w:rPr>
          <w:rFonts w:cstheme="minorHAnsi"/>
          <w:kern w:val="2"/>
          <w14:ligatures w14:val="standardContextual"/>
        </w:rPr>
        <w:t xml:space="preserve">means all applicable laws, statutes, regulations, and codes from time-to-time in force. </w:t>
      </w:r>
    </w:p>
    <w:p w14:paraId="45A01976" w14:textId="77777777" w:rsidR="00C710D4" w:rsidRPr="00C710D4" w:rsidRDefault="00C710D4" w:rsidP="00C710D4">
      <w:pPr>
        <w:rPr>
          <w:rFonts w:eastAsiaTheme="minorEastAsia" w:cstheme="minorHAnsi"/>
          <w:kern w:val="2"/>
          <w14:ligatures w14:val="standardContextual"/>
        </w:rPr>
      </w:pPr>
      <w:r w:rsidRPr="00C710D4">
        <w:rPr>
          <w:rFonts w:eastAsiaTheme="minorEastAsia" w:cstheme="minorHAnsi"/>
          <w:b/>
          <w:bCs/>
          <w:kern w:val="2"/>
          <w14:ligatures w14:val="standardContextual"/>
        </w:rPr>
        <w:t>Contributed Data</w:t>
      </w:r>
      <w:r w:rsidRPr="00C710D4">
        <w:rPr>
          <w:rFonts w:eastAsiaTheme="minorEastAsia" w:cstheme="minorHAnsi"/>
          <w:kern w:val="2"/>
          <w14:ligatures w14:val="standardContextual"/>
        </w:rPr>
        <w:t xml:space="preserve"> means the data fields and datasets contributed as detailed in the Project and Agreement Details section. </w:t>
      </w:r>
    </w:p>
    <w:p w14:paraId="29FD9278" w14:textId="77777777" w:rsidR="00C710D4" w:rsidRPr="00C710D4" w:rsidRDefault="00C710D4" w:rsidP="00C710D4">
      <w:pPr>
        <w:spacing w:line="240" w:lineRule="auto"/>
        <w:rPr>
          <w:lang w:eastAsia="en-GB"/>
        </w:rPr>
      </w:pPr>
      <w:r w:rsidRPr="00C710D4">
        <w:rPr>
          <w:b/>
          <w:bCs/>
          <w:kern w:val="2"/>
          <w14:ligatures w14:val="standardContextual"/>
        </w:rPr>
        <w:t>Data Provider</w:t>
      </w:r>
      <w:r w:rsidRPr="00C710D4">
        <w:rPr>
          <w:kern w:val="2"/>
          <w14:ligatures w14:val="standardContextual"/>
        </w:rPr>
        <w:t>:</w:t>
      </w:r>
      <w:r w:rsidRPr="00C710D4">
        <w:rPr>
          <w:b/>
          <w:bCs/>
          <w:kern w:val="2"/>
          <w14:ligatures w14:val="standardContextual"/>
        </w:rPr>
        <w:t xml:space="preserve"> </w:t>
      </w:r>
      <w:r w:rsidRPr="00C710D4">
        <w:rPr>
          <w:color w:val="000000"/>
          <w:shd w:val="clear" w:color="auto" w:fill="FFFFFF"/>
        </w:rPr>
        <w:t xml:space="preserve">data custodian </w:t>
      </w:r>
      <w:r w:rsidRPr="00C710D4">
        <w:rPr>
          <w:color w:val="000000" w:themeColor="text1"/>
        </w:rPr>
        <w:t xml:space="preserve">providing </w:t>
      </w:r>
      <w:r w:rsidRPr="00C710D4">
        <w:rPr>
          <w:color w:val="000000"/>
          <w:shd w:val="clear" w:color="auto" w:fill="FFFFFF"/>
        </w:rPr>
        <w:t xml:space="preserve">data detailed in the </w:t>
      </w:r>
      <w:r w:rsidRPr="00C710D4">
        <w:rPr>
          <w:rFonts w:eastAsiaTheme="minorEastAsia"/>
          <w:kern w:val="2"/>
          <w14:ligatures w14:val="standardContextual"/>
        </w:rPr>
        <w:t>Project and Agreement Details section.</w:t>
      </w:r>
    </w:p>
    <w:p w14:paraId="7FE8CDD2" w14:textId="77777777" w:rsidR="00C710D4" w:rsidRPr="00C710D4" w:rsidRDefault="00C710D4" w:rsidP="00C710D4">
      <w:pPr>
        <w:rPr>
          <w:kern w:val="2"/>
          <w14:ligatures w14:val="standardContextual"/>
        </w:rPr>
      </w:pPr>
      <w:r w:rsidRPr="00C710D4">
        <w:rPr>
          <w:b/>
          <w:bCs/>
          <w:kern w:val="2"/>
          <w14:ligatures w14:val="standardContextual"/>
        </w:rPr>
        <w:t>Data Receiver</w:t>
      </w:r>
      <w:r w:rsidRPr="00C710D4">
        <w:rPr>
          <w:kern w:val="2"/>
          <w14:ligatures w14:val="standardContextual"/>
        </w:rPr>
        <w:t xml:space="preserve">: an institution receiving data detailed in the </w:t>
      </w:r>
      <w:r w:rsidRPr="00C710D4">
        <w:rPr>
          <w:rFonts w:eastAsiaTheme="minorEastAsia"/>
          <w:kern w:val="2"/>
          <w14:ligatures w14:val="standardContextual"/>
        </w:rPr>
        <w:t>Project and Agreement Details section.</w:t>
      </w:r>
    </w:p>
    <w:p w14:paraId="212CF564" w14:textId="77777777" w:rsidR="00C710D4" w:rsidRPr="00C710D4" w:rsidRDefault="00C710D4" w:rsidP="00C710D4">
      <w:pPr>
        <w:rPr>
          <w:rFonts w:cstheme="minorHAnsi"/>
          <w:kern w:val="2"/>
          <w14:ligatures w14:val="standardContextual"/>
        </w:rPr>
      </w:pPr>
      <w:r w:rsidRPr="00C710D4">
        <w:rPr>
          <w:rFonts w:cstheme="minorHAnsi"/>
          <w:b/>
          <w:bCs/>
          <w:kern w:val="2"/>
          <w14:ligatures w14:val="standardContextual"/>
        </w:rPr>
        <w:t>Effective date</w:t>
      </w:r>
      <w:r w:rsidRPr="00C710D4">
        <w:rPr>
          <w:rFonts w:cstheme="minorHAnsi"/>
          <w:kern w:val="2"/>
          <w14:ligatures w14:val="standardContextual"/>
        </w:rPr>
        <w:t xml:space="preserve"> means the date detailed in the </w:t>
      </w:r>
      <w:r w:rsidRPr="00C710D4">
        <w:rPr>
          <w:rFonts w:eastAsiaTheme="minorEastAsia" w:cstheme="minorHAnsi"/>
          <w:kern w:val="2"/>
          <w14:ligatures w14:val="standardContextual"/>
        </w:rPr>
        <w:t>Project and Agreement Details section.</w:t>
      </w:r>
    </w:p>
    <w:p w14:paraId="54CEB9CB" w14:textId="77777777" w:rsidR="00C710D4" w:rsidRPr="00C710D4" w:rsidRDefault="00C710D4" w:rsidP="00C710D4">
      <w:pPr>
        <w:rPr>
          <w:kern w:val="2"/>
          <w14:ligatures w14:val="standardContextual"/>
        </w:rPr>
      </w:pPr>
      <w:r w:rsidRPr="00C710D4">
        <w:rPr>
          <w:b/>
          <w:bCs/>
          <w:kern w:val="2"/>
          <w14:ligatures w14:val="standardContextual"/>
        </w:rPr>
        <w:t>Purpose</w:t>
      </w:r>
      <w:r w:rsidRPr="00C710D4">
        <w:rPr>
          <w:kern w:val="2"/>
          <w14:ligatures w14:val="standardContextual"/>
        </w:rPr>
        <w:t xml:space="preserve">: detailed </w:t>
      </w:r>
      <w:r w:rsidRPr="00C710D4">
        <w:rPr>
          <w:color w:val="000000"/>
          <w:shd w:val="clear" w:color="auto" w:fill="FFFFFF"/>
        </w:rPr>
        <w:t xml:space="preserve">in the </w:t>
      </w:r>
      <w:r w:rsidRPr="00C710D4">
        <w:rPr>
          <w:rFonts w:eastAsiaTheme="minorEastAsia"/>
          <w:kern w:val="2"/>
          <w14:ligatures w14:val="standardContextual"/>
        </w:rPr>
        <w:t xml:space="preserve">Project and Agreement Details section and setting out </w:t>
      </w:r>
      <w:r w:rsidRPr="00C710D4">
        <w:rPr>
          <w:kern w:val="2"/>
          <w14:ligatures w14:val="standardContextual"/>
        </w:rPr>
        <w:t>the project/purpose for which data use has been approved</w:t>
      </w:r>
    </w:p>
    <w:p w14:paraId="19BA90FE" w14:textId="77777777" w:rsidR="00C710D4" w:rsidRPr="00C710D4" w:rsidRDefault="00C710D4" w:rsidP="00C710D4">
      <w:pPr>
        <w:spacing w:line="240" w:lineRule="auto"/>
        <w:rPr>
          <w:rFonts w:eastAsiaTheme="minorEastAsia"/>
          <w:kern w:val="2"/>
          <w14:ligatures w14:val="standardContextual"/>
        </w:rPr>
      </w:pPr>
      <w:r w:rsidRPr="00C710D4">
        <w:rPr>
          <w:rFonts w:eastAsiaTheme="minorEastAsia"/>
          <w:b/>
          <w:bCs/>
          <w:kern w:val="2"/>
          <w14:ligatures w14:val="standardContextual"/>
        </w:rPr>
        <w:t>Intellectual Property Rights</w:t>
      </w:r>
      <w:r w:rsidRPr="00C710D4">
        <w:rPr>
          <w:rFonts w:eastAsiaTheme="minorEastAsia"/>
          <w:kern w:val="2"/>
          <w14:ligatures w14:val="standardContextual"/>
        </w:rPr>
        <w:t xml:space="preserve"> means the patents, rights to inventions, copyright and related rights, moral rights, trademarks and service marks, business names and domain names, rights in get-up, goodwill and the right to sue for passing off, rights in designs, rights in computer software, database rights, rights to use, and protect the confidentiality of, confidential information (including know-how and trade secrets)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p>
    <w:p w14:paraId="2559177F" w14:textId="77777777" w:rsidR="00C710D4" w:rsidRPr="00C710D4" w:rsidRDefault="00C710D4" w:rsidP="00C710D4">
      <w:pPr>
        <w:spacing w:line="240" w:lineRule="auto"/>
        <w:rPr>
          <w:rFonts w:cstheme="minorHAnsi"/>
          <w:kern w:val="2"/>
          <w14:ligatures w14:val="standardContextual"/>
        </w:rPr>
      </w:pPr>
      <w:r w:rsidRPr="00C710D4">
        <w:rPr>
          <w:rFonts w:cstheme="minorHAnsi"/>
          <w:b/>
          <w:bCs/>
          <w:kern w:val="2"/>
          <w14:ligatures w14:val="standardContextual"/>
        </w:rPr>
        <w:t>Research Output</w:t>
      </w:r>
      <w:r w:rsidRPr="00C710D4">
        <w:rPr>
          <w:rFonts w:cstheme="minorHAnsi"/>
          <w:kern w:val="2"/>
          <w14:ligatures w14:val="standardContextual"/>
        </w:rPr>
        <w:t xml:space="preserve"> means any data, learning, discovery, </w:t>
      </w:r>
      <w:proofErr w:type="gramStart"/>
      <w:r w:rsidRPr="00C710D4">
        <w:rPr>
          <w:rFonts w:cstheme="minorHAnsi"/>
          <w:kern w:val="2"/>
          <w14:ligatures w14:val="standardContextual"/>
        </w:rPr>
        <w:t>insight</w:t>
      </w:r>
      <w:proofErr w:type="gramEnd"/>
      <w:r w:rsidRPr="00C710D4">
        <w:rPr>
          <w:rFonts w:cstheme="minorHAnsi"/>
          <w:kern w:val="2"/>
          <w14:ligatures w14:val="standardContextual"/>
        </w:rPr>
        <w:t xml:space="preserve"> or other results arising out of an Approved Project but excluding the Contributed Data. </w:t>
      </w:r>
    </w:p>
    <w:p w14:paraId="65E737F4" w14:textId="77777777" w:rsidR="00C710D4" w:rsidRPr="00C710D4" w:rsidRDefault="00C710D4" w:rsidP="00C710D4">
      <w:pPr>
        <w:rPr>
          <w:kern w:val="2"/>
          <w14:ligatures w14:val="standardContextual"/>
        </w:rPr>
      </w:pPr>
      <w:r w:rsidRPr="00C710D4">
        <w:rPr>
          <w:b/>
          <w:bCs/>
          <w:kern w:val="2"/>
          <w14:ligatures w14:val="standardContextual"/>
        </w:rPr>
        <w:t>Term</w:t>
      </w:r>
      <w:r w:rsidRPr="00C710D4">
        <w:rPr>
          <w:kern w:val="2"/>
          <w14:ligatures w14:val="standardContextual"/>
        </w:rPr>
        <w:t xml:space="preserve"> means the duration of the Agreement as provided above. </w:t>
      </w:r>
    </w:p>
    <w:p w14:paraId="725A7D27" w14:textId="77777777" w:rsidR="00C710D4" w:rsidRPr="00C710D4" w:rsidRDefault="00C710D4" w:rsidP="00C710D4">
      <w:pPr>
        <w:rPr>
          <w:rFonts w:ascii="Arial" w:hAnsi="Arial" w:cs="Arial"/>
          <w:i/>
          <w:iCs/>
          <w:kern w:val="2"/>
          <w:sz w:val="20"/>
          <w:highlight w:val="yellow"/>
          <w14:ligatures w14:val="standardContextual"/>
        </w:rPr>
      </w:pPr>
    </w:p>
    <w:bookmarkEnd w:id="4"/>
    <w:p w14:paraId="1480487E" w14:textId="3453B330" w:rsidR="00C710D4" w:rsidRDefault="00C710D4" w:rsidP="00C710D4">
      <w:pPr>
        <w:keepNext/>
        <w:keepLines/>
        <w:numPr>
          <w:ilvl w:val="0"/>
          <w:numId w:val="4"/>
        </w:numPr>
        <w:spacing w:before="40" w:after="0"/>
        <w:outlineLvl w:val="1"/>
        <w:rPr>
          <w:rFonts w:ascii="Arial" w:eastAsiaTheme="majorEastAsia" w:hAnsi="Arial" w:cs="Arial"/>
          <w:color w:val="2F5496" w:themeColor="accent1" w:themeShade="BF"/>
          <w:kern w:val="2"/>
          <w:sz w:val="24"/>
          <w:szCs w:val="24"/>
          <w14:ligatures w14:val="standardContextual"/>
        </w:rPr>
      </w:pPr>
      <w:r>
        <w:rPr>
          <w:rFonts w:ascii="Arial" w:eastAsiaTheme="majorEastAsia" w:hAnsi="Arial" w:cs="Arial"/>
          <w:color w:val="2F5496" w:themeColor="accent1" w:themeShade="BF"/>
          <w:kern w:val="2"/>
          <w:sz w:val="24"/>
          <w:szCs w:val="24"/>
          <w14:ligatures w14:val="standardContextual"/>
        </w:rPr>
        <w:t xml:space="preserve">Additional Provisions </w:t>
      </w:r>
    </w:p>
    <w:p w14:paraId="4C6A349D" w14:textId="77777777" w:rsidR="00755130" w:rsidRPr="00C710D4" w:rsidRDefault="00755130" w:rsidP="00755130">
      <w:pPr>
        <w:keepNext/>
        <w:keepLines/>
        <w:spacing w:before="40" w:after="0"/>
        <w:outlineLvl w:val="1"/>
        <w:rPr>
          <w:rFonts w:ascii="Arial" w:eastAsiaTheme="majorEastAsia" w:hAnsi="Arial" w:cs="Arial"/>
          <w:color w:val="2F5496" w:themeColor="accent1" w:themeShade="BF"/>
          <w:kern w:val="2"/>
          <w:sz w:val="24"/>
          <w:szCs w:val="24"/>
          <w14:ligatures w14:val="standardContextual"/>
        </w:rPr>
      </w:pPr>
    </w:p>
    <w:p w14:paraId="1869BF0D" w14:textId="77777777" w:rsidR="00C710D4" w:rsidRPr="00C710D4" w:rsidRDefault="00C710D4" w:rsidP="00C710D4">
      <w:pPr>
        <w:rPr>
          <w:kern w:val="2"/>
          <w:highlight w:val="yellow"/>
          <w14:ligatures w14:val="standardContextual"/>
        </w:rPr>
      </w:pPr>
      <w:r w:rsidRPr="00C710D4">
        <w:rPr>
          <w:kern w:val="2"/>
          <w:highlight w:val="yellow"/>
          <w14:ligatures w14:val="standardContextual"/>
        </w:rPr>
        <w:t xml:space="preserve">This section is intended to allow the user to add any legal provisions that are not covered in the Terms above, this can include standard clauses needed by your institutions or specific clauses needed for a particular research project. </w:t>
      </w:r>
    </w:p>
    <w:p w14:paraId="2BD30ED2" w14:textId="77777777" w:rsidR="00C710D4" w:rsidRPr="00C710D4" w:rsidRDefault="00C710D4" w:rsidP="00C710D4">
      <w:pPr>
        <w:numPr>
          <w:ilvl w:val="0"/>
          <w:numId w:val="8"/>
        </w:numPr>
        <w:contextualSpacing/>
        <w:rPr>
          <w:kern w:val="2"/>
          <w:highlight w:val="yellow"/>
          <w14:ligatures w14:val="standardContextual"/>
        </w:rPr>
      </w:pPr>
      <w:r w:rsidRPr="00C710D4">
        <w:rPr>
          <w:kern w:val="2"/>
          <w:highlight w:val="yellow"/>
          <w14:ligatures w14:val="standardContextual"/>
        </w:rPr>
        <w:lastRenderedPageBreak/>
        <w:t xml:space="preserve">We suggest that you speak to your contracts or research management team who will be able to advise on any needed clauses. </w:t>
      </w:r>
    </w:p>
    <w:p w14:paraId="5AEC5180" w14:textId="77777777" w:rsidR="00C710D4" w:rsidRDefault="00C710D4" w:rsidP="00C710D4">
      <w:pPr>
        <w:numPr>
          <w:ilvl w:val="0"/>
          <w:numId w:val="8"/>
        </w:numPr>
        <w:contextualSpacing/>
        <w:rPr>
          <w:kern w:val="2"/>
          <w:highlight w:val="yellow"/>
          <w14:ligatures w14:val="standardContextual"/>
        </w:rPr>
      </w:pPr>
      <w:r w:rsidRPr="00C710D4">
        <w:rPr>
          <w:kern w:val="2"/>
          <w:highlight w:val="yellow"/>
          <w14:ligatures w14:val="standardContextual"/>
        </w:rPr>
        <w:t xml:space="preserve">For example, a jurisdiction clause is required by this agreement however it is not included in the main terms as jurisdiction will differ depending on the geographic locations relevant to the agreement, we would suggest adding this clause: </w:t>
      </w:r>
    </w:p>
    <w:p w14:paraId="2167C5E5" w14:textId="77777777" w:rsidR="00755130" w:rsidRPr="00C710D4" w:rsidRDefault="00755130" w:rsidP="00755130">
      <w:pPr>
        <w:contextualSpacing/>
        <w:rPr>
          <w:kern w:val="2"/>
          <w:highlight w:val="yellow"/>
          <w14:ligatures w14:val="standardContextual"/>
        </w:rPr>
      </w:pPr>
    </w:p>
    <w:p w14:paraId="36FF72B8" w14:textId="77777777" w:rsidR="00C710D4" w:rsidRPr="00C710D4" w:rsidRDefault="00C710D4" w:rsidP="67E40527">
      <w:pPr>
        <w:spacing w:line="256" w:lineRule="auto"/>
        <w:rPr>
          <w:i/>
          <w:iCs/>
          <w:kern w:val="2"/>
          <w:highlight w:val="yellow"/>
          <w:lang w:val="en-US"/>
          <w14:ligatures w14:val="standardContextual"/>
        </w:rPr>
      </w:pPr>
      <w:r w:rsidRPr="67E40527">
        <w:rPr>
          <w:i/>
          <w:iCs/>
          <w:kern w:val="2"/>
          <w:highlight w:val="yellow"/>
          <w:lang w:val="en-US"/>
          <w14:ligatures w14:val="standardContextual"/>
        </w:rPr>
        <w:t>Each party shall comply with all obligations to which it is subject under Applicable Laws.</w:t>
      </w:r>
    </w:p>
    <w:p w14:paraId="00E0C0CF" w14:textId="77777777" w:rsidR="00C710D4" w:rsidRPr="00C710D4" w:rsidRDefault="00C710D4" w:rsidP="67E40527">
      <w:pPr>
        <w:rPr>
          <w:i/>
          <w:iCs/>
          <w:kern w:val="2"/>
          <w:highlight w:val="yellow"/>
          <w14:ligatures w14:val="standardContextual"/>
        </w:rPr>
      </w:pPr>
      <w:r w:rsidRPr="67E40527">
        <w:rPr>
          <w:i/>
          <w:iCs/>
          <w:kern w:val="2"/>
          <w:highlight w:val="yellow"/>
          <w14:ligatures w14:val="standardContextual"/>
        </w:rPr>
        <w:t xml:space="preserve">This Agreement, its subject matter or its formation (including non-contractual disputes or claims) shall be governed and construed in accordance with the laws of [   </w:t>
      </w:r>
      <w:proofErr w:type="gramStart"/>
      <w:r w:rsidRPr="67E40527">
        <w:rPr>
          <w:i/>
          <w:iCs/>
          <w:kern w:val="2"/>
          <w:highlight w:val="yellow"/>
          <w14:ligatures w14:val="standardContextual"/>
        </w:rPr>
        <w:t xml:space="preserve">  ]</w:t>
      </w:r>
      <w:proofErr w:type="gramEnd"/>
      <w:r w:rsidRPr="67E40527">
        <w:rPr>
          <w:i/>
          <w:iCs/>
          <w:kern w:val="2"/>
          <w:highlight w:val="yellow"/>
          <w14:ligatures w14:val="standardContextual"/>
        </w:rPr>
        <w:t xml:space="preserve"> and the Parties agree to the exclusive jurisdiction of the [                    ] (including non-contractual disputes or claims)</w:t>
      </w:r>
    </w:p>
    <w:p w14:paraId="49516F02" w14:textId="77777777" w:rsidR="00C710D4" w:rsidRPr="00C710D4" w:rsidRDefault="00C710D4" w:rsidP="00C710D4">
      <w:pPr>
        <w:rPr>
          <w:kern w:val="2"/>
          <w:highlight w:val="yellow"/>
          <w14:ligatures w14:val="standardContextual"/>
        </w:rPr>
      </w:pPr>
    </w:p>
    <w:p w14:paraId="541C8734" w14:textId="77777777" w:rsidR="00C710D4" w:rsidRPr="00C710D4" w:rsidRDefault="00C710D4" w:rsidP="00C710D4">
      <w:pPr>
        <w:numPr>
          <w:ilvl w:val="0"/>
          <w:numId w:val="11"/>
        </w:numPr>
        <w:contextualSpacing/>
        <w:rPr>
          <w:kern w:val="2"/>
          <w:highlight w:val="yellow"/>
          <w14:ligatures w14:val="standardContextual"/>
        </w:rPr>
      </w:pPr>
      <w:r w:rsidRPr="00C710D4">
        <w:rPr>
          <w:kern w:val="2"/>
          <w:highlight w:val="yellow"/>
          <w14:ligatures w14:val="standardContextual"/>
        </w:rPr>
        <w:t>There are no clauses on data protection in this contract we suggest you get advice from your contracts, research management or data protection teams e.g. if you are transferring personal data and need to comply with data protection legislation you may want to insert specific clauses to address these obligations and to specify the Parti</w:t>
      </w:r>
      <w:r w:rsidR="67E40527" w:rsidRPr="67E40527">
        <w:rPr>
          <w:highlight w:val="yellow"/>
        </w:rPr>
        <w:t>e</w:t>
      </w:r>
      <w:r w:rsidRPr="00C710D4">
        <w:rPr>
          <w:kern w:val="2"/>
          <w:highlight w:val="yellow"/>
          <w14:ligatures w14:val="standardContextual"/>
        </w:rPr>
        <w:t>s</w:t>
      </w:r>
      <w:r w:rsidR="67E40527" w:rsidRPr="67E40527">
        <w:rPr>
          <w:highlight w:val="yellow"/>
        </w:rPr>
        <w:t>’</w:t>
      </w:r>
      <w:r w:rsidRPr="00C710D4">
        <w:rPr>
          <w:kern w:val="2"/>
          <w:highlight w:val="yellow"/>
          <w14:ligatures w14:val="standardContextual"/>
        </w:rPr>
        <w:t xml:space="preserve"> respective roles (e.g. controllers, joint controllers etc). Additional definition may also be needed where they are not addressed in the body of the agreement above). </w:t>
      </w:r>
    </w:p>
    <w:p w14:paraId="657BB546" w14:textId="165FA326" w:rsidR="00C710D4" w:rsidRPr="00C710D4" w:rsidRDefault="00C710D4" w:rsidP="00C710D4">
      <w:pPr>
        <w:numPr>
          <w:ilvl w:val="0"/>
          <w:numId w:val="11"/>
        </w:numPr>
        <w:contextualSpacing/>
        <w:rPr>
          <w:kern w:val="2"/>
          <w:highlight w:val="yellow"/>
          <w14:ligatures w14:val="standardContextual"/>
        </w:rPr>
      </w:pPr>
      <w:r w:rsidRPr="00C710D4">
        <w:rPr>
          <w:kern w:val="2"/>
          <w:highlight w:val="yellow"/>
          <w14:ligatures w14:val="standardContextual"/>
        </w:rPr>
        <w:t>We recommend adding a clause</w:t>
      </w:r>
      <w:r>
        <w:rPr>
          <w:kern w:val="2"/>
          <w:highlight w:val="yellow"/>
          <w14:ligatures w14:val="standardContextual"/>
        </w:rPr>
        <w:t xml:space="preserve"> for the</w:t>
      </w:r>
      <w:r w:rsidRPr="00C710D4">
        <w:rPr>
          <w:kern w:val="2"/>
          <w:highlight w:val="yellow"/>
          <w14:ligatures w14:val="standardContextual"/>
        </w:rPr>
        <w:t xml:space="preserve"> ethical and personal data protection rules of the jurisdiction that gives the greatest protection to the research subject be added. For examples if this is the UK you can add a clause such as the below:</w:t>
      </w:r>
    </w:p>
    <w:p w14:paraId="55E62109" w14:textId="77777777" w:rsidR="00C710D4" w:rsidRPr="00C710D4" w:rsidRDefault="00C710D4" w:rsidP="00C710D4">
      <w:pPr>
        <w:ind w:left="1080"/>
        <w:contextualSpacing/>
        <w:rPr>
          <w:kern w:val="2"/>
          <w:highlight w:val="yellow"/>
          <w14:ligatures w14:val="standardContextual"/>
        </w:rPr>
      </w:pPr>
    </w:p>
    <w:p w14:paraId="788E319B" w14:textId="77777777" w:rsidR="00C710D4" w:rsidRPr="00C710D4" w:rsidRDefault="00C710D4" w:rsidP="67E40527">
      <w:pPr>
        <w:ind w:left="360"/>
        <w:contextualSpacing/>
        <w:rPr>
          <w:i/>
          <w:iCs/>
          <w:kern w:val="2"/>
          <w:highlight w:val="yellow"/>
          <w14:ligatures w14:val="standardContextual"/>
        </w:rPr>
      </w:pPr>
      <w:r w:rsidRPr="67E40527">
        <w:rPr>
          <w:i/>
          <w:iCs/>
          <w:kern w:val="2"/>
          <w:highlight w:val="yellow"/>
          <w14:ligatures w14:val="standardContextual"/>
        </w:rPr>
        <w:t>Each party shall comply with their respective obligations under Data Protection Laws. To the extent that the Contributed Data contains personal data within the meaning of the Data Protection Laws the Data Receiver will inform the Data Provider without delay, and in any event within 12 hours of becoming aware of:</w:t>
      </w:r>
    </w:p>
    <w:p w14:paraId="0211F143" w14:textId="77777777" w:rsidR="00C710D4" w:rsidRPr="00C710D4" w:rsidRDefault="00C710D4" w:rsidP="67E40527">
      <w:pPr>
        <w:numPr>
          <w:ilvl w:val="1"/>
          <w:numId w:val="7"/>
        </w:numPr>
        <w:contextualSpacing/>
        <w:rPr>
          <w:i/>
          <w:iCs/>
          <w:kern w:val="2"/>
          <w:highlight w:val="yellow"/>
          <w14:ligatures w14:val="standardContextual"/>
        </w:rPr>
      </w:pPr>
      <w:r w:rsidRPr="67E40527">
        <w:rPr>
          <w:i/>
          <w:iCs/>
          <w:kern w:val="2"/>
          <w:highlight w:val="yellow"/>
          <w14:ligatures w14:val="standardContextual"/>
        </w:rPr>
        <w:t xml:space="preserve">any unauthorised access, disclosure, loss damage or alteration of the </w:t>
      </w:r>
      <w:proofErr w:type="gramStart"/>
      <w:r w:rsidRPr="67E40527">
        <w:rPr>
          <w:i/>
          <w:iCs/>
          <w:kern w:val="2"/>
          <w:highlight w:val="yellow"/>
          <w14:ligatures w14:val="standardContextual"/>
        </w:rPr>
        <w:t>Data;</w:t>
      </w:r>
      <w:proofErr w:type="gramEnd"/>
      <w:r w:rsidRPr="67E40527">
        <w:rPr>
          <w:i/>
          <w:iCs/>
          <w:kern w:val="2"/>
          <w:highlight w:val="yellow"/>
          <w14:ligatures w14:val="standardContextual"/>
        </w:rPr>
        <w:t xml:space="preserve"> </w:t>
      </w:r>
    </w:p>
    <w:p w14:paraId="056144D3" w14:textId="77777777" w:rsidR="00C710D4" w:rsidRPr="00C710D4" w:rsidRDefault="00C710D4" w:rsidP="67E40527">
      <w:pPr>
        <w:numPr>
          <w:ilvl w:val="1"/>
          <w:numId w:val="7"/>
        </w:numPr>
        <w:contextualSpacing/>
        <w:rPr>
          <w:i/>
          <w:iCs/>
          <w:kern w:val="2"/>
          <w:highlight w:val="yellow"/>
          <w14:ligatures w14:val="standardContextual"/>
        </w:rPr>
      </w:pPr>
      <w:r w:rsidRPr="67E40527">
        <w:rPr>
          <w:i/>
          <w:iCs/>
          <w:kern w:val="2"/>
          <w:highlight w:val="yellow"/>
          <w14:ligatures w14:val="standardContextual"/>
        </w:rPr>
        <w:t xml:space="preserve">any element within the Data that might permit the identification of a research </w:t>
      </w:r>
      <w:proofErr w:type="gramStart"/>
      <w:r w:rsidRPr="67E40527">
        <w:rPr>
          <w:i/>
          <w:iCs/>
          <w:kern w:val="2"/>
          <w:highlight w:val="yellow"/>
          <w14:ligatures w14:val="standardContextual"/>
        </w:rPr>
        <w:t>participant;</w:t>
      </w:r>
      <w:proofErr w:type="gramEnd"/>
    </w:p>
    <w:p w14:paraId="7F9A0FF1" w14:textId="77777777" w:rsidR="00C710D4" w:rsidRPr="00C710D4" w:rsidRDefault="00C710D4" w:rsidP="67E40527">
      <w:pPr>
        <w:numPr>
          <w:ilvl w:val="1"/>
          <w:numId w:val="7"/>
        </w:numPr>
        <w:contextualSpacing/>
        <w:rPr>
          <w:i/>
          <w:iCs/>
          <w:kern w:val="2"/>
          <w:highlight w:val="yellow"/>
          <w14:ligatures w14:val="standardContextual"/>
        </w:rPr>
      </w:pPr>
      <w:r w:rsidRPr="67E40527">
        <w:rPr>
          <w:i/>
          <w:iCs/>
          <w:kern w:val="2"/>
          <w:highlight w:val="yellow"/>
          <w14:ligatures w14:val="standardContextual"/>
        </w:rPr>
        <w:t xml:space="preserve">any complaints in relation to the Data including complaints from an individual or supervisory authority; and </w:t>
      </w:r>
    </w:p>
    <w:p w14:paraId="546297B6" w14:textId="77777777" w:rsidR="00C710D4" w:rsidRDefault="00C710D4" w:rsidP="00C710D4">
      <w:pPr>
        <w:numPr>
          <w:ilvl w:val="1"/>
          <w:numId w:val="7"/>
        </w:numPr>
        <w:contextualSpacing/>
        <w:rPr>
          <w:i/>
          <w:iCs/>
          <w:kern w:val="2"/>
          <w:highlight w:val="yellow"/>
          <w14:ligatures w14:val="standardContextual"/>
        </w:rPr>
      </w:pPr>
      <w:r w:rsidRPr="00C710D4">
        <w:rPr>
          <w:i/>
          <w:iCs/>
          <w:kern w:val="2"/>
          <w:highlight w:val="yellow"/>
          <w14:ligatures w14:val="standardContextual"/>
        </w:rPr>
        <w:t>any request from a Research Participant to exercise their rights in respect of the Data</w:t>
      </w:r>
      <w:proofErr w:type="gramStart"/>
      <w:r w:rsidRPr="00C710D4">
        <w:rPr>
          <w:i/>
          <w:iCs/>
          <w:kern w:val="2"/>
          <w:highlight w:val="yellow"/>
          <w14:ligatures w14:val="standardContextual"/>
        </w:rPr>
        <w:t>. ]</w:t>
      </w:r>
      <w:proofErr w:type="gramEnd"/>
    </w:p>
    <w:p w14:paraId="31F3EC99" w14:textId="77777777" w:rsidR="00755130" w:rsidRPr="00C710D4" w:rsidRDefault="00755130" w:rsidP="00755130">
      <w:pPr>
        <w:contextualSpacing/>
        <w:rPr>
          <w:i/>
          <w:iCs/>
          <w:kern w:val="2"/>
          <w:highlight w:val="yellow"/>
          <w14:ligatures w14:val="standardContextual"/>
        </w:rPr>
      </w:pPr>
    </w:p>
    <w:p w14:paraId="656305E5" w14:textId="77777777" w:rsidR="00C710D4" w:rsidRPr="00C710D4" w:rsidRDefault="00C710D4" w:rsidP="00C710D4">
      <w:pPr>
        <w:keepNext/>
        <w:keepLines/>
        <w:numPr>
          <w:ilvl w:val="0"/>
          <w:numId w:val="4"/>
        </w:numPr>
        <w:spacing w:before="40" w:after="0"/>
        <w:outlineLvl w:val="1"/>
        <w:rPr>
          <w:rFonts w:ascii="Arial" w:eastAsiaTheme="majorEastAsia" w:hAnsi="Arial" w:cs="Arial"/>
          <w:color w:val="2F5496" w:themeColor="accent1" w:themeShade="BF"/>
          <w:kern w:val="2"/>
          <w:sz w:val="24"/>
          <w:szCs w:val="24"/>
          <w14:ligatures w14:val="standardContextual"/>
        </w:rPr>
      </w:pPr>
      <w:bookmarkStart w:id="5" w:name="_Ref155110559"/>
      <w:r w:rsidRPr="00C710D4">
        <w:rPr>
          <w:rFonts w:ascii="Arial" w:eastAsiaTheme="majorEastAsia" w:hAnsi="Arial" w:cs="Arial"/>
          <w:color w:val="2F5496" w:themeColor="accent1" w:themeShade="BF"/>
          <w:kern w:val="2"/>
          <w:sz w:val="24"/>
          <w:szCs w:val="24"/>
          <w14:ligatures w14:val="standardContextual"/>
        </w:rPr>
        <w:t xml:space="preserve">Policies </w:t>
      </w:r>
      <w:bookmarkEnd w:id="5"/>
    </w:p>
    <w:p w14:paraId="22E607CC" w14:textId="77777777" w:rsidR="00C710D4" w:rsidRPr="00C710D4" w:rsidRDefault="00C710D4" w:rsidP="00C710D4">
      <w:pPr>
        <w:rPr>
          <w:kern w:val="2"/>
          <w14:ligatures w14:val="standardContextual"/>
        </w:rPr>
      </w:pPr>
    </w:p>
    <w:p w14:paraId="6DC5DC45" w14:textId="77777777" w:rsidR="00C710D4" w:rsidRPr="00C710D4" w:rsidRDefault="00C710D4" w:rsidP="00C710D4">
      <w:pPr>
        <w:spacing w:after="0" w:line="240" w:lineRule="auto"/>
        <w:rPr>
          <w:rFonts w:eastAsia="Times New Roman"/>
          <w:highlight w:val="yellow"/>
          <w:lang w:eastAsia="en-GB"/>
        </w:rPr>
      </w:pPr>
      <w:r w:rsidRPr="00C710D4">
        <w:rPr>
          <w:rFonts w:eastAsia="Times New Roman"/>
          <w:highlight w:val="yellow"/>
          <w:lang w:eastAsia="en-GB"/>
        </w:rPr>
        <w:t xml:space="preserve">[Any relevant policies coming from the Data Provider that need to be complied with should be added here. </w:t>
      </w:r>
    </w:p>
    <w:p w14:paraId="5AA047FD" w14:textId="77777777" w:rsidR="00C710D4" w:rsidRPr="00C710D4" w:rsidRDefault="00C710D4" w:rsidP="00C710D4">
      <w:pPr>
        <w:numPr>
          <w:ilvl w:val="0"/>
          <w:numId w:val="9"/>
        </w:numPr>
        <w:spacing w:after="0" w:line="240" w:lineRule="auto"/>
        <w:rPr>
          <w:rFonts w:eastAsia="Times New Roman"/>
          <w:highlight w:val="yellow"/>
          <w:lang w:eastAsia="en-GB"/>
        </w:rPr>
      </w:pPr>
      <w:r w:rsidRPr="00C710D4">
        <w:rPr>
          <w:rFonts w:eastAsia="Times New Roman"/>
          <w:highlight w:val="yellow"/>
          <w:lang w:eastAsia="en-GB"/>
        </w:rPr>
        <w:t xml:space="preserve">Users can either attach a link to the policy or insert a copy in this section. </w:t>
      </w:r>
    </w:p>
    <w:p w14:paraId="51F697BD" w14:textId="77777777" w:rsidR="00C710D4" w:rsidRPr="00C710D4" w:rsidRDefault="00C710D4" w:rsidP="00C710D4">
      <w:pPr>
        <w:numPr>
          <w:ilvl w:val="0"/>
          <w:numId w:val="9"/>
        </w:numPr>
        <w:spacing w:after="0" w:line="240" w:lineRule="auto"/>
        <w:rPr>
          <w:rFonts w:eastAsia="Times New Roman"/>
          <w:highlight w:val="yellow"/>
          <w:lang w:eastAsia="en-GB"/>
        </w:rPr>
      </w:pPr>
      <w:r w:rsidRPr="00C710D4">
        <w:rPr>
          <w:rFonts w:eastAsia="Times New Roman"/>
          <w:highlight w:val="yellow"/>
          <w:lang w:eastAsia="en-GB"/>
        </w:rPr>
        <w:t xml:space="preserve">Examples of policies that may be included here </w:t>
      </w:r>
      <w:proofErr w:type="gramStart"/>
      <w:r w:rsidRPr="00C710D4">
        <w:rPr>
          <w:rFonts w:eastAsia="Times New Roman"/>
          <w:highlight w:val="yellow"/>
          <w:lang w:eastAsia="en-GB"/>
        </w:rPr>
        <w:t>are:</w:t>
      </w:r>
      <w:proofErr w:type="gramEnd"/>
      <w:r w:rsidRPr="00C710D4">
        <w:rPr>
          <w:rFonts w:eastAsia="Times New Roman"/>
          <w:highlight w:val="yellow"/>
          <w:lang w:eastAsia="en-GB"/>
        </w:rPr>
        <w:t xml:space="preserve"> data access approval policy, attribution policy, publication policy and outputs review process.</w:t>
      </w:r>
    </w:p>
    <w:p w14:paraId="7C281DE6" w14:textId="21634034" w:rsidR="00C710D4" w:rsidRPr="00C710D4" w:rsidRDefault="00C710D4" w:rsidP="00C710D4">
      <w:pPr>
        <w:numPr>
          <w:ilvl w:val="0"/>
          <w:numId w:val="9"/>
        </w:numPr>
        <w:contextualSpacing/>
        <w:rPr>
          <w:kern w:val="2"/>
          <w:highlight w:val="yellow"/>
          <w14:ligatures w14:val="standardContextual"/>
        </w:rPr>
      </w:pPr>
      <w:r w:rsidRPr="00C710D4">
        <w:rPr>
          <w:rFonts w:eastAsia="Times New Roman"/>
          <w:kern w:val="2"/>
          <w:highlight w:val="yellow"/>
          <w:lang w:eastAsia="en-GB"/>
          <w14:ligatures w14:val="standardContextual"/>
        </w:rPr>
        <w:t>If helpful, the HDR UK-convened International COVID-19 Data Alliance (ICODA) initiative has previously published</w:t>
      </w:r>
      <w:r w:rsidRPr="00C710D4">
        <w:rPr>
          <w:kern w:val="2"/>
          <w:highlight w:val="yellow"/>
          <w14:ligatures w14:val="standardContextual"/>
        </w:rPr>
        <w:t xml:space="preserve"> generic processes that can be adapted for re-use.  These can be accessed on </w:t>
      </w:r>
      <w:hyperlink r:id="rId13" w:anchor="genericgovernanceprocessesforreuse" w:history="1">
        <w:r w:rsidRPr="00C710D4">
          <w:rPr>
            <w:kern w:val="2"/>
            <w:highlight w:val="yellow"/>
            <w14:ligatures w14:val="standardContextual"/>
          </w:rPr>
          <w:t xml:space="preserve">ICODA’s </w:t>
        </w:r>
        <w:r w:rsidRPr="00C710D4">
          <w:rPr>
            <w:color w:val="0563C1" w:themeColor="hyperlink"/>
            <w:kern w:val="2"/>
            <w:highlight w:val="yellow"/>
            <w:u w:val="single"/>
            <w14:ligatures w14:val="standardContextual"/>
          </w:rPr>
          <w:t>Publications and Outputs page</w:t>
        </w:r>
      </w:hyperlink>
    </w:p>
    <w:tbl>
      <w:tblPr>
        <w:tblStyle w:val="TableGrid1"/>
        <w:tblpPr w:leftFromText="180" w:rightFromText="180" w:vertAnchor="text" w:horzAnchor="page" w:tblpX="1019" w:tblpY="92"/>
        <w:tblW w:w="0" w:type="auto"/>
        <w:tblLook w:val="04A0" w:firstRow="1" w:lastRow="0" w:firstColumn="1" w:lastColumn="0" w:noHBand="0" w:noVBand="1"/>
      </w:tblPr>
      <w:tblGrid>
        <w:gridCol w:w="2405"/>
        <w:gridCol w:w="6611"/>
      </w:tblGrid>
      <w:tr w:rsidR="00C710D4" w:rsidRPr="00C710D4" w14:paraId="1175ED9A" w14:textId="77777777" w:rsidTr="00B6642F">
        <w:tc>
          <w:tcPr>
            <w:tcW w:w="2405" w:type="dxa"/>
            <w:tcBorders>
              <w:top w:val="single" w:sz="4" w:space="0" w:color="auto"/>
              <w:left w:val="single" w:sz="4" w:space="0" w:color="auto"/>
              <w:bottom w:val="single" w:sz="4" w:space="0" w:color="auto"/>
              <w:right w:val="single" w:sz="4" w:space="0" w:color="auto"/>
            </w:tcBorders>
            <w:hideMark/>
          </w:tcPr>
          <w:p w14:paraId="2A100481" w14:textId="77777777" w:rsidR="00C710D4" w:rsidRPr="00C710D4" w:rsidRDefault="00C710D4" w:rsidP="00C710D4">
            <w:pPr>
              <w:spacing w:before="60" w:after="60"/>
              <w:ind w:left="360"/>
              <w:jc w:val="both"/>
              <w:rPr>
                <w:rFonts w:cstheme="minorHAnsi"/>
                <w:i/>
                <w:iCs/>
                <w:highlight w:val="yellow"/>
              </w:rPr>
            </w:pPr>
            <w:r w:rsidRPr="00C710D4">
              <w:rPr>
                <w:rFonts w:cstheme="minorHAnsi"/>
                <w:i/>
                <w:iCs/>
                <w:highlight w:val="yellow"/>
              </w:rPr>
              <w:t>Attribution Policy</w:t>
            </w:r>
          </w:p>
        </w:tc>
        <w:tc>
          <w:tcPr>
            <w:tcW w:w="6611" w:type="dxa"/>
            <w:tcBorders>
              <w:top w:val="single" w:sz="4" w:space="0" w:color="auto"/>
              <w:left w:val="single" w:sz="4" w:space="0" w:color="auto"/>
              <w:bottom w:val="single" w:sz="4" w:space="0" w:color="auto"/>
              <w:right w:val="single" w:sz="4" w:space="0" w:color="auto"/>
            </w:tcBorders>
          </w:tcPr>
          <w:p w14:paraId="43899DC2" w14:textId="77777777" w:rsidR="00C710D4" w:rsidRPr="00C710D4" w:rsidRDefault="00C710D4" w:rsidP="00C710D4">
            <w:pPr>
              <w:tabs>
                <w:tab w:val="left" w:pos="2704"/>
              </w:tabs>
              <w:ind w:left="360"/>
              <w:rPr>
                <w:rFonts w:cstheme="minorHAnsi"/>
                <w:i/>
                <w:iCs/>
                <w:highlight w:val="yellow"/>
                <w:lang w:val="en-US"/>
              </w:rPr>
            </w:pPr>
          </w:p>
        </w:tc>
      </w:tr>
      <w:tr w:rsidR="00C710D4" w:rsidRPr="00C710D4" w14:paraId="7F310972" w14:textId="77777777" w:rsidTr="00B6642F">
        <w:tc>
          <w:tcPr>
            <w:tcW w:w="2405" w:type="dxa"/>
            <w:tcBorders>
              <w:top w:val="single" w:sz="4" w:space="0" w:color="auto"/>
              <w:left w:val="single" w:sz="4" w:space="0" w:color="auto"/>
              <w:bottom w:val="single" w:sz="4" w:space="0" w:color="auto"/>
              <w:right w:val="single" w:sz="4" w:space="0" w:color="auto"/>
            </w:tcBorders>
            <w:hideMark/>
          </w:tcPr>
          <w:p w14:paraId="7428E36A" w14:textId="77777777" w:rsidR="00C710D4" w:rsidRPr="00C710D4" w:rsidRDefault="00C710D4" w:rsidP="00C710D4">
            <w:pPr>
              <w:spacing w:before="60" w:after="60"/>
              <w:ind w:left="360"/>
              <w:jc w:val="both"/>
              <w:rPr>
                <w:rFonts w:cstheme="minorHAnsi"/>
                <w:i/>
                <w:iCs/>
                <w:highlight w:val="yellow"/>
              </w:rPr>
            </w:pPr>
            <w:r w:rsidRPr="00C710D4">
              <w:rPr>
                <w:rFonts w:cstheme="minorHAnsi"/>
                <w:i/>
                <w:iCs/>
                <w:highlight w:val="yellow"/>
              </w:rPr>
              <w:lastRenderedPageBreak/>
              <w:t xml:space="preserve">Publication Policy </w:t>
            </w:r>
          </w:p>
        </w:tc>
        <w:tc>
          <w:tcPr>
            <w:tcW w:w="6611" w:type="dxa"/>
            <w:tcBorders>
              <w:top w:val="single" w:sz="4" w:space="0" w:color="auto"/>
              <w:left w:val="single" w:sz="4" w:space="0" w:color="auto"/>
              <w:bottom w:val="single" w:sz="4" w:space="0" w:color="auto"/>
              <w:right w:val="single" w:sz="4" w:space="0" w:color="auto"/>
            </w:tcBorders>
          </w:tcPr>
          <w:p w14:paraId="5FA95BBB" w14:textId="77777777" w:rsidR="00C710D4" w:rsidRPr="00C710D4" w:rsidRDefault="00C710D4" w:rsidP="00C710D4">
            <w:pPr>
              <w:tabs>
                <w:tab w:val="left" w:pos="2704"/>
              </w:tabs>
              <w:ind w:left="360"/>
              <w:rPr>
                <w:rFonts w:cstheme="minorHAnsi"/>
                <w:i/>
                <w:iCs/>
                <w:highlight w:val="yellow"/>
                <w:lang w:val="en-US"/>
              </w:rPr>
            </w:pPr>
          </w:p>
        </w:tc>
      </w:tr>
      <w:tr w:rsidR="00C710D4" w:rsidRPr="00C710D4" w14:paraId="3803DD65" w14:textId="77777777" w:rsidTr="00B6642F">
        <w:tc>
          <w:tcPr>
            <w:tcW w:w="2405" w:type="dxa"/>
            <w:tcBorders>
              <w:top w:val="single" w:sz="4" w:space="0" w:color="auto"/>
              <w:left w:val="single" w:sz="4" w:space="0" w:color="auto"/>
              <w:bottom w:val="single" w:sz="4" w:space="0" w:color="auto"/>
              <w:right w:val="single" w:sz="4" w:space="0" w:color="auto"/>
            </w:tcBorders>
            <w:hideMark/>
          </w:tcPr>
          <w:p w14:paraId="17444590" w14:textId="7FC1275B" w:rsidR="00C710D4" w:rsidRPr="00C710D4" w:rsidRDefault="00C710D4" w:rsidP="00196785">
            <w:pPr>
              <w:spacing w:before="60" w:after="60"/>
              <w:ind w:left="360"/>
              <w:rPr>
                <w:rFonts w:cstheme="minorHAnsi"/>
                <w:i/>
                <w:iCs/>
                <w:highlight w:val="yellow"/>
              </w:rPr>
            </w:pPr>
            <w:r w:rsidRPr="00C710D4">
              <w:rPr>
                <w:rFonts w:cstheme="minorHAnsi"/>
                <w:i/>
                <w:iCs/>
                <w:highlight w:val="yellow"/>
              </w:rPr>
              <w:t>Output</w:t>
            </w:r>
            <w:r w:rsidR="00196785">
              <w:rPr>
                <w:rFonts w:cstheme="minorHAnsi"/>
                <w:i/>
                <w:iCs/>
                <w:highlight w:val="yellow"/>
              </w:rPr>
              <w:t xml:space="preserve"> </w:t>
            </w:r>
            <w:r w:rsidRPr="00C710D4">
              <w:rPr>
                <w:rFonts w:cstheme="minorHAnsi"/>
                <w:i/>
                <w:iCs/>
                <w:highlight w:val="yellow"/>
              </w:rPr>
              <w:t>review process</w:t>
            </w:r>
          </w:p>
        </w:tc>
        <w:tc>
          <w:tcPr>
            <w:tcW w:w="6611" w:type="dxa"/>
            <w:tcBorders>
              <w:top w:val="single" w:sz="4" w:space="0" w:color="auto"/>
              <w:left w:val="single" w:sz="4" w:space="0" w:color="auto"/>
              <w:bottom w:val="single" w:sz="4" w:space="0" w:color="auto"/>
              <w:right w:val="single" w:sz="4" w:space="0" w:color="auto"/>
            </w:tcBorders>
          </w:tcPr>
          <w:p w14:paraId="312D7590" w14:textId="77777777" w:rsidR="00C710D4" w:rsidRPr="00C710D4" w:rsidRDefault="00C710D4" w:rsidP="00C710D4">
            <w:pPr>
              <w:tabs>
                <w:tab w:val="left" w:pos="2704"/>
              </w:tabs>
              <w:ind w:left="360"/>
              <w:rPr>
                <w:rFonts w:cstheme="minorHAnsi"/>
                <w:i/>
                <w:iCs/>
                <w:highlight w:val="yellow"/>
                <w:lang w:val="en-US"/>
              </w:rPr>
            </w:pPr>
          </w:p>
        </w:tc>
      </w:tr>
      <w:tr w:rsidR="00C710D4" w:rsidRPr="00C710D4" w14:paraId="64961F4E" w14:textId="77777777" w:rsidTr="00B6642F">
        <w:tc>
          <w:tcPr>
            <w:tcW w:w="2405" w:type="dxa"/>
            <w:tcBorders>
              <w:top w:val="single" w:sz="4" w:space="0" w:color="auto"/>
              <w:left w:val="single" w:sz="4" w:space="0" w:color="auto"/>
              <w:bottom w:val="single" w:sz="4" w:space="0" w:color="auto"/>
              <w:right w:val="single" w:sz="4" w:space="0" w:color="auto"/>
            </w:tcBorders>
          </w:tcPr>
          <w:p w14:paraId="07513B7E" w14:textId="17324D03" w:rsidR="00C710D4" w:rsidRPr="00C710D4" w:rsidRDefault="00C710D4" w:rsidP="00196785">
            <w:pPr>
              <w:spacing w:before="60" w:after="60"/>
              <w:ind w:left="360"/>
              <w:rPr>
                <w:rFonts w:cstheme="minorHAnsi"/>
                <w:i/>
                <w:iCs/>
                <w:highlight w:val="yellow"/>
              </w:rPr>
            </w:pPr>
            <w:r w:rsidRPr="00C710D4">
              <w:rPr>
                <w:rFonts w:cstheme="minorHAnsi"/>
                <w:i/>
                <w:iCs/>
                <w:highlight w:val="yellow"/>
              </w:rPr>
              <w:t>Data</w:t>
            </w:r>
            <w:r w:rsidR="00196785">
              <w:rPr>
                <w:rFonts w:cstheme="minorHAnsi"/>
                <w:i/>
                <w:iCs/>
                <w:highlight w:val="yellow"/>
              </w:rPr>
              <w:t xml:space="preserve"> </w:t>
            </w:r>
            <w:r w:rsidRPr="00C710D4">
              <w:rPr>
                <w:rFonts w:cstheme="minorHAnsi"/>
                <w:i/>
                <w:iCs/>
                <w:highlight w:val="yellow"/>
              </w:rPr>
              <w:t xml:space="preserve">Access Approval process. </w:t>
            </w:r>
          </w:p>
        </w:tc>
        <w:tc>
          <w:tcPr>
            <w:tcW w:w="6611" w:type="dxa"/>
            <w:tcBorders>
              <w:top w:val="single" w:sz="4" w:space="0" w:color="auto"/>
              <w:left w:val="single" w:sz="4" w:space="0" w:color="auto"/>
              <w:bottom w:val="single" w:sz="4" w:space="0" w:color="auto"/>
              <w:right w:val="single" w:sz="4" w:space="0" w:color="auto"/>
            </w:tcBorders>
          </w:tcPr>
          <w:p w14:paraId="52641568" w14:textId="77777777" w:rsidR="00C710D4" w:rsidRPr="00C710D4" w:rsidRDefault="00C710D4" w:rsidP="00C710D4">
            <w:pPr>
              <w:tabs>
                <w:tab w:val="left" w:pos="2704"/>
              </w:tabs>
              <w:ind w:left="360"/>
              <w:rPr>
                <w:rFonts w:cstheme="minorHAnsi"/>
                <w:i/>
                <w:iCs/>
                <w:highlight w:val="yellow"/>
                <w:lang w:val="en-US"/>
              </w:rPr>
            </w:pPr>
          </w:p>
        </w:tc>
      </w:tr>
    </w:tbl>
    <w:p w14:paraId="6E3BDC15" w14:textId="77777777" w:rsidR="00C710D4" w:rsidRPr="00C710D4" w:rsidRDefault="00C710D4" w:rsidP="00C710D4">
      <w:pPr>
        <w:ind w:left="720"/>
        <w:contextualSpacing/>
        <w:rPr>
          <w:kern w:val="2"/>
          <w14:ligatures w14:val="standardContextual"/>
        </w:rPr>
      </w:pPr>
    </w:p>
    <w:p w14:paraId="09770F4A" w14:textId="144182C0" w:rsidR="00C710D4" w:rsidRPr="00C710D4" w:rsidRDefault="67E40527" w:rsidP="00C710D4">
      <w:pPr>
        <w:numPr>
          <w:ilvl w:val="0"/>
          <w:numId w:val="10"/>
        </w:numPr>
        <w:contextualSpacing/>
      </w:pPr>
      <w:r w:rsidRPr="67E40527">
        <w:rPr>
          <w:rFonts w:eastAsia="Times New Roman"/>
          <w:highlight w:val="yellow"/>
          <w:lang w:eastAsia="en-GB"/>
        </w:rPr>
        <w:t>Further we suggest you can add any security standards &amp; polices that need to be adhered to here including any storage restrictions for data. Any confirmations of certifications that Data Receiver is required to have by Data Provider can also be attached here.</w:t>
      </w:r>
      <w:r w:rsidRPr="67E40527">
        <w:rPr>
          <w:rFonts w:eastAsia="Times New Roman"/>
          <w:lang w:eastAsia="en-GB"/>
        </w:rPr>
        <w:t>]</w:t>
      </w:r>
    </w:p>
    <w:p w14:paraId="1CCE7463" w14:textId="77777777" w:rsidR="001760FF" w:rsidRPr="001760FF" w:rsidRDefault="001760FF">
      <w:pPr>
        <w:rPr>
          <w:b/>
          <w:bCs/>
          <w:color w:val="3CB28C"/>
        </w:rPr>
      </w:pPr>
    </w:p>
    <w:sectPr w:rsidR="001760FF" w:rsidRPr="001760FF">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BBF8F" w14:textId="77777777" w:rsidR="000E7090" w:rsidRDefault="000E7090" w:rsidP="00C324B8">
      <w:pPr>
        <w:spacing w:after="0" w:line="240" w:lineRule="auto"/>
      </w:pPr>
      <w:r>
        <w:separator/>
      </w:r>
    </w:p>
  </w:endnote>
  <w:endnote w:type="continuationSeparator" w:id="0">
    <w:p w14:paraId="2537D5C9" w14:textId="77777777" w:rsidR="000E7090" w:rsidRDefault="000E7090" w:rsidP="00C32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A499" w14:textId="77777777" w:rsidR="00407C53" w:rsidRPr="00407C53" w:rsidRDefault="00407C53" w:rsidP="00407C53">
    <w:pPr>
      <w:spacing w:line="240" w:lineRule="auto"/>
      <w:rPr>
        <w:rFonts w:cstheme="minorHAnsi"/>
        <w:sz w:val="20"/>
        <w:szCs w:val="20"/>
      </w:rPr>
    </w:pPr>
    <w:r w:rsidRPr="00407C53">
      <w:rPr>
        <w:rFonts w:cstheme="minorHAnsi"/>
        <w:sz w:val="20"/>
        <w:szCs w:val="20"/>
      </w:rPr>
      <w:t>Version: 1.0</w:t>
    </w:r>
  </w:p>
  <w:p w14:paraId="5A5FC210" w14:textId="16C70B9A" w:rsidR="00407C53" w:rsidRPr="00407C53" w:rsidRDefault="00407C53" w:rsidP="00407C53">
    <w:pPr>
      <w:spacing w:line="240" w:lineRule="auto"/>
      <w:rPr>
        <w:rFonts w:cstheme="minorHAnsi"/>
        <w:sz w:val="20"/>
        <w:szCs w:val="20"/>
      </w:rPr>
    </w:pPr>
    <w:r w:rsidRPr="00407C53">
      <w:rPr>
        <w:rFonts w:cstheme="minorHAnsi"/>
        <w:sz w:val="20"/>
        <w:szCs w:val="20"/>
        <w:shd w:val="clear" w:color="auto" w:fill="FFFFFF"/>
      </w:rPr>
      <w:t xml:space="preserve">DOI: 10.5281/zenodo.11056327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A2DD" w14:textId="77777777" w:rsidR="000E7090" w:rsidRDefault="000E7090" w:rsidP="00C324B8">
      <w:pPr>
        <w:spacing w:after="0" w:line="240" w:lineRule="auto"/>
      </w:pPr>
      <w:r>
        <w:separator/>
      </w:r>
    </w:p>
  </w:footnote>
  <w:footnote w:type="continuationSeparator" w:id="0">
    <w:p w14:paraId="7BBFCA36" w14:textId="77777777" w:rsidR="000E7090" w:rsidRDefault="000E7090" w:rsidP="00C32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F11D" w14:textId="77777777" w:rsidR="00C324B8" w:rsidRDefault="00C324B8">
    <w:pPr>
      <w:pStyle w:val="Header"/>
    </w:pPr>
  </w:p>
  <w:p w14:paraId="6967A11A" w14:textId="77777777" w:rsidR="00C324B8" w:rsidRDefault="00C324B8">
    <w:pPr>
      <w:pStyle w:val="Header"/>
    </w:pPr>
  </w:p>
  <w:p w14:paraId="479C4BCB" w14:textId="77777777" w:rsidR="00C324B8" w:rsidRDefault="00C324B8">
    <w:pPr>
      <w:pStyle w:val="Header"/>
    </w:pPr>
  </w:p>
  <w:p w14:paraId="5214936C" w14:textId="77777777" w:rsidR="00C324B8" w:rsidRDefault="00C324B8">
    <w:pPr>
      <w:pStyle w:val="Header"/>
    </w:pPr>
  </w:p>
  <w:p w14:paraId="7A68668E" w14:textId="77777777" w:rsidR="00C324B8" w:rsidRDefault="001760FF">
    <w:pPr>
      <w:pStyle w:val="Header"/>
    </w:pPr>
    <w:r w:rsidRPr="004E5590">
      <w:rPr>
        <w:noProof/>
      </w:rPr>
      <w:drawing>
        <wp:anchor distT="0" distB="0" distL="114300" distR="114300" simplePos="0" relativeHeight="251659264" behindDoc="1" locked="0" layoutInCell="1" allowOverlap="1" wp14:anchorId="72965A16" wp14:editId="0D0B053E">
          <wp:simplePos x="0" y="0"/>
          <wp:positionH relativeFrom="page">
            <wp:posOffset>914400</wp:posOffset>
          </wp:positionH>
          <wp:positionV relativeFrom="page">
            <wp:posOffset>448945</wp:posOffset>
          </wp:positionV>
          <wp:extent cx="1620000" cy="572400"/>
          <wp:effectExtent l="0" t="0" r="5715" b="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
                  <a:stretch>
                    <a:fillRect/>
                  </a:stretch>
                </pic:blipFill>
                <pic:spPr>
                  <a:xfrm>
                    <a:off x="0" y="0"/>
                    <a:ext cx="1620000" cy="57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33218"/>
    <w:multiLevelType w:val="hybridMultilevel"/>
    <w:tmpl w:val="5FA84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E9233F"/>
    <w:multiLevelType w:val="hybridMultilevel"/>
    <w:tmpl w:val="C0F054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BC7265E"/>
    <w:multiLevelType w:val="hybridMultilevel"/>
    <w:tmpl w:val="903CF092"/>
    <w:lvl w:ilvl="0" w:tplc="954CFF16">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512696"/>
    <w:multiLevelType w:val="hybridMultilevel"/>
    <w:tmpl w:val="16D08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3656DA"/>
    <w:multiLevelType w:val="hybridMultilevel"/>
    <w:tmpl w:val="A434F4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2C84FC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481414"/>
    <w:multiLevelType w:val="hybridMultilevel"/>
    <w:tmpl w:val="EC5E4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524A8"/>
    <w:multiLevelType w:val="hybridMultilevel"/>
    <w:tmpl w:val="C5DC1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9684D0B"/>
    <w:multiLevelType w:val="multilevel"/>
    <w:tmpl w:val="5A54B734"/>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1890608"/>
    <w:multiLevelType w:val="hybridMultilevel"/>
    <w:tmpl w:val="0EDC8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3154A"/>
    <w:multiLevelType w:val="multilevel"/>
    <w:tmpl w:val="21BC84E2"/>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61247704">
    <w:abstractNumId w:val="6"/>
  </w:num>
  <w:num w:numId="2" w16cid:durableId="414598305">
    <w:abstractNumId w:val="0"/>
  </w:num>
  <w:num w:numId="3" w16cid:durableId="1911572996">
    <w:abstractNumId w:val="4"/>
  </w:num>
  <w:num w:numId="4" w16cid:durableId="172687747">
    <w:abstractNumId w:val="10"/>
  </w:num>
  <w:num w:numId="5" w16cid:durableId="1625884400">
    <w:abstractNumId w:val="8"/>
  </w:num>
  <w:num w:numId="6" w16cid:durableId="1699814800">
    <w:abstractNumId w:val="7"/>
  </w:num>
  <w:num w:numId="7" w16cid:durableId="1914049854">
    <w:abstractNumId w:val="5"/>
  </w:num>
  <w:num w:numId="8" w16cid:durableId="789476922">
    <w:abstractNumId w:val="9"/>
  </w:num>
  <w:num w:numId="9" w16cid:durableId="1570071546">
    <w:abstractNumId w:val="1"/>
  </w:num>
  <w:num w:numId="10" w16cid:durableId="1627078394">
    <w:abstractNumId w:val="3"/>
  </w:num>
  <w:num w:numId="11" w16cid:durableId="21343273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DA0"/>
    <w:rsid w:val="000E7090"/>
    <w:rsid w:val="000F19BD"/>
    <w:rsid w:val="001760FF"/>
    <w:rsid w:val="00196785"/>
    <w:rsid w:val="00225AB1"/>
    <w:rsid w:val="002E0A1A"/>
    <w:rsid w:val="00407C53"/>
    <w:rsid w:val="00460176"/>
    <w:rsid w:val="004F4224"/>
    <w:rsid w:val="0058331C"/>
    <w:rsid w:val="00755130"/>
    <w:rsid w:val="007919F4"/>
    <w:rsid w:val="00812DA0"/>
    <w:rsid w:val="008239CE"/>
    <w:rsid w:val="00920A56"/>
    <w:rsid w:val="00A84454"/>
    <w:rsid w:val="00AB1249"/>
    <w:rsid w:val="00AD2DA3"/>
    <w:rsid w:val="00B2365C"/>
    <w:rsid w:val="00B25AA0"/>
    <w:rsid w:val="00C324B8"/>
    <w:rsid w:val="00C710D4"/>
    <w:rsid w:val="00D36885"/>
    <w:rsid w:val="00D96F9E"/>
    <w:rsid w:val="00EB1CE8"/>
    <w:rsid w:val="00EC40A9"/>
    <w:rsid w:val="00F37BF1"/>
    <w:rsid w:val="00F82EB0"/>
    <w:rsid w:val="00FB2151"/>
    <w:rsid w:val="00FF6F45"/>
    <w:rsid w:val="37E84C27"/>
    <w:rsid w:val="67E40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CDB9"/>
  <w15:chartTrackingRefBased/>
  <w15:docId w15:val="{B496E398-B190-4009-8E18-8BFB0324B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24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4B8"/>
  </w:style>
  <w:style w:type="paragraph" w:styleId="Footer">
    <w:name w:val="footer"/>
    <w:basedOn w:val="Normal"/>
    <w:link w:val="FooterChar"/>
    <w:uiPriority w:val="99"/>
    <w:unhideWhenUsed/>
    <w:rsid w:val="00C324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4B8"/>
  </w:style>
  <w:style w:type="paragraph" w:styleId="ListParagraph">
    <w:name w:val="List Paragraph"/>
    <w:basedOn w:val="Normal"/>
    <w:uiPriority w:val="34"/>
    <w:qFormat/>
    <w:rsid w:val="00A84454"/>
    <w:pPr>
      <w:ind w:left="720"/>
      <w:contextualSpacing/>
    </w:pPr>
  </w:style>
  <w:style w:type="table" w:styleId="TableGrid">
    <w:name w:val="Table Grid"/>
    <w:basedOn w:val="TableNormal"/>
    <w:uiPriority w:val="39"/>
    <w:rsid w:val="00176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760F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C710D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710D4"/>
    <w:rPr>
      <w:sz w:val="16"/>
      <w:szCs w:val="16"/>
    </w:rPr>
  </w:style>
  <w:style w:type="paragraph" w:styleId="CommentText">
    <w:name w:val="annotation text"/>
    <w:basedOn w:val="Normal"/>
    <w:link w:val="CommentTextChar"/>
    <w:uiPriority w:val="99"/>
    <w:unhideWhenUsed/>
    <w:rsid w:val="00C710D4"/>
    <w:pPr>
      <w:spacing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rsid w:val="00C710D4"/>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C710D4"/>
    <w:rPr>
      <w:b/>
      <w:bCs/>
      <w:kern w:val="0"/>
      <w14:ligatures w14:val="none"/>
    </w:rPr>
  </w:style>
  <w:style w:type="character" w:customStyle="1" w:styleId="CommentSubjectChar">
    <w:name w:val="Comment Subject Char"/>
    <w:basedOn w:val="CommentTextChar"/>
    <w:link w:val="CommentSubject"/>
    <w:uiPriority w:val="99"/>
    <w:semiHidden/>
    <w:rsid w:val="00C710D4"/>
    <w:rPr>
      <w:b/>
      <w:bCs/>
      <w:kern w:val="2"/>
      <w:sz w:val="20"/>
      <w:szCs w:val="20"/>
      <w14:ligatures w14:val="standardContextual"/>
    </w:rPr>
  </w:style>
  <w:style w:type="paragraph" w:styleId="Title">
    <w:name w:val="Title"/>
    <w:basedOn w:val="Normal"/>
    <w:next w:val="Normal"/>
    <w:link w:val="TitleChar"/>
    <w:uiPriority w:val="10"/>
    <w:qFormat/>
    <w:rsid w:val="001967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78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druk.ac.uk/" TargetMode="External"/><Relationship Id="rId13" Type="http://schemas.openxmlformats.org/officeDocument/2006/relationships/hyperlink" Target="https://icoda-research.org/research/publication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iocruz.br/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cddrb.org/" TargetMode="External"/><Relationship Id="rId4" Type="http://schemas.openxmlformats.org/officeDocument/2006/relationships/settings" Target="settings.xml"/><Relationship Id="rId9" Type="http://schemas.openxmlformats.org/officeDocument/2006/relationships/hyperlink" Target="https://tghn.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kiPtohopoulos\Documents\Custom%20Office%20Templates\HDR%20Log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6FD7F-A632-4DF1-8F6A-D766F9B6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C:\Users\NikiPtohopoulos\Documents\Custom Office Templates\HDR Logo.dotm</Template>
  <TotalTime>13</TotalTime>
  <Pages>6</Pages>
  <Words>1830</Words>
  <Characters>10431</Characters>
  <Application>Microsoft Office Word</Application>
  <DocSecurity>0</DocSecurity>
  <Lines>86</Lines>
  <Paragraphs>24</Paragraphs>
  <ScaleCrop>false</ScaleCrop>
  <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Ptohopoulos</dc:creator>
  <cp:keywords/>
  <dc:description/>
  <cp:lastModifiedBy>Matthew Retford</cp:lastModifiedBy>
  <cp:revision>9</cp:revision>
  <dcterms:created xsi:type="dcterms:W3CDTF">2024-04-24T09:18:00Z</dcterms:created>
  <dcterms:modified xsi:type="dcterms:W3CDTF">2024-04-26T09:10:00Z</dcterms:modified>
</cp:coreProperties>
</file>